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75"/>
        <w:gridCol w:w="4909"/>
        <w:gridCol w:w="2261"/>
        <w:gridCol w:w="1487"/>
      </w:tblGrid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качества образования, обновление педагогических технологий в условиях реализации государственных  образовательных стандартов»</w:t>
            </w:r>
          </w:p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Методическая тема школы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E7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E7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-ориентированных форм, методов и приемов работы для повышения качества обучения, развития и воспитания учащихся»</w:t>
            </w:r>
          </w:p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учителей английского языка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Достижение когнитивной (познавательной) активности учащихся  при  изучении гуманитарных дисциплин</w:t>
            </w: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учителей гуманитарного цикла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окутууну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ашырууда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компетенттүүлүгүн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үктүрүү</w:t>
            </w:r>
            <w:proofErr w:type="spellEnd"/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учителей государственного языка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 учащихся с различными образовательными  потребностями</w:t>
            </w:r>
          </w:p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учителей начальных классов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учителя в сфере современных педагогических технологий</w:t>
            </w:r>
          </w:p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естественно-научного цикла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функционально-коммуникативного принципа в процессе формирования 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на уроках</w:t>
            </w: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объединений учителей  (</w:t>
            </w:r>
            <w:proofErr w:type="spellStart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билингвал</w:t>
            </w:r>
            <w:proofErr w:type="spellEnd"/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8" w:rsidRPr="00DE7E08" w:rsidTr="00C366AE">
        <w:tc>
          <w:tcPr>
            <w:tcW w:w="675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</w:tcPr>
          <w:p w:rsidR="00DE7E08" w:rsidRPr="00DE7E08" w:rsidRDefault="00DE7E08" w:rsidP="00DE7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Внедрение в практику работы учителей ШМО активных форм и методов обучения  с целью реализации государственных образовательных стандартов</w:t>
            </w:r>
          </w:p>
        </w:tc>
        <w:tc>
          <w:tcPr>
            <w:tcW w:w="2261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08">
              <w:rPr>
                <w:rFonts w:ascii="Times New Roman" w:hAnsi="Times New Roman" w:cs="Times New Roman"/>
                <w:sz w:val="24"/>
                <w:szCs w:val="24"/>
              </w:rPr>
              <w:t>Школьное методическое объединение учителей физико-математического  цикла</w:t>
            </w:r>
          </w:p>
        </w:tc>
        <w:tc>
          <w:tcPr>
            <w:tcW w:w="1487" w:type="dxa"/>
          </w:tcPr>
          <w:p w:rsidR="00DE7E08" w:rsidRPr="00DE7E08" w:rsidRDefault="00DE7E08" w:rsidP="00DE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08" w:rsidRPr="00DE7E08" w:rsidRDefault="00DE7E0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E08">
        <w:rPr>
          <w:rFonts w:ascii="Times New Roman" w:hAnsi="Times New Roman" w:cs="Times New Roman"/>
        </w:rPr>
        <w:t>УТВЕРЖДАЮ</w:t>
      </w:r>
    </w:p>
    <w:p w:rsidR="00DE7E08" w:rsidRPr="00DE7E08" w:rsidRDefault="00DE7E08">
      <w:pPr>
        <w:rPr>
          <w:rFonts w:ascii="Times New Roman" w:hAnsi="Times New Roman" w:cs="Times New Roman"/>
        </w:rPr>
      </w:pP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  <w:t>Директор СОШ № 27</w:t>
      </w:r>
    </w:p>
    <w:p w:rsidR="00DE7E08" w:rsidRDefault="00DE7E08">
      <w:pPr>
        <w:rPr>
          <w:rFonts w:ascii="Times New Roman" w:hAnsi="Times New Roman" w:cs="Times New Roman"/>
        </w:rPr>
      </w:pP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r w:rsidRPr="00DE7E08">
        <w:rPr>
          <w:rFonts w:ascii="Times New Roman" w:hAnsi="Times New Roman" w:cs="Times New Roman"/>
        </w:rPr>
        <w:tab/>
      </w:r>
      <w:proofErr w:type="spellStart"/>
      <w:r w:rsidRPr="00DE7E08">
        <w:rPr>
          <w:rFonts w:ascii="Times New Roman" w:hAnsi="Times New Roman" w:cs="Times New Roman"/>
        </w:rPr>
        <w:t>Носинова</w:t>
      </w:r>
      <w:proofErr w:type="spellEnd"/>
      <w:r w:rsidRPr="00DE7E08">
        <w:rPr>
          <w:rFonts w:ascii="Times New Roman" w:hAnsi="Times New Roman" w:cs="Times New Roman"/>
        </w:rPr>
        <w:t xml:space="preserve"> Б.Ш.</w:t>
      </w:r>
    </w:p>
    <w:p w:rsidR="00DE7E08" w:rsidRDefault="00DE7E08" w:rsidP="00DE7E08">
      <w:pPr>
        <w:jc w:val="center"/>
        <w:rPr>
          <w:rFonts w:ascii="Times New Roman" w:hAnsi="Times New Roman" w:cs="Times New Roman"/>
          <w:b/>
        </w:rPr>
      </w:pPr>
      <w:r w:rsidRPr="00DE7E08">
        <w:rPr>
          <w:rFonts w:ascii="Times New Roman" w:hAnsi="Times New Roman" w:cs="Times New Roman"/>
          <w:b/>
        </w:rPr>
        <w:t>НАУЧНО</w:t>
      </w:r>
      <w:r w:rsidR="00C366AE">
        <w:rPr>
          <w:rFonts w:ascii="Times New Roman" w:hAnsi="Times New Roman" w:cs="Times New Roman"/>
          <w:b/>
        </w:rPr>
        <w:t xml:space="preserve"> </w:t>
      </w:r>
      <w:r w:rsidRPr="00DE7E08">
        <w:rPr>
          <w:rFonts w:ascii="Times New Roman" w:hAnsi="Times New Roman" w:cs="Times New Roman"/>
          <w:b/>
        </w:rPr>
        <w:t>-</w:t>
      </w:r>
      <w:r w:rsidR="00C366AE">
        <w:rPr>
          <w:rFonts w:ascii="Times New Roman" w:hAnsi="Times New Roman" w:cs="Times New Roman"/>
          <w:b/>
        </w:rPr>
        <w:t xml:space="preserve"> </w:t>
      </w:r>
      <w:r w:rsidRPr="00DE7E08">
        <w:rPr>
          <w:rFonts w:ascii="Times New Roman" w:hAnsi="Times New Roman" w:cs="Times New Roman"/>
          <w:b/>
        </w:rPr>
        <w:t>МЕТОДИЧЕСКИЕ ТЕМЫ МЕТОДИЧЕСКИХ ОБЪЕДИНЕНИЙ СОШ  27</w:t>
      </w:r>
      <w:r>
        <w:rPr>
          <w:rFonts w:ascii="Times New Roman" w:hAnsi="Times New Roman" w:cs="Times New Roman"/>
          <w:b/>
        </w:rPr>
        <w:t xml:space="preserve">           на 2020-2025гг</w:t>
      </w:r>
    </w:p>
    <w:p w:rsidR="00DE7E08" w:rsidRPr="00DE7E08" w:rsidRDefault="00DE7E08" w:rsidP="00DE7E08">
      <w:pPr>
        <w:jc w:val="center"/>
        <w:rPr>
          <w:rFonts w:ascii="Times New Roman" w:hAnsi="Times New Roman" w:cs="Times New Roman"/>
          <w:b/>
        </w:rPr>
      </w:pPr>
    </w:p>
    <w:p w:rsidR="00DE7E08" w:rsidRDefault="00DE7E08"/>
    <w:sectPr w:rsidR="00DE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E25"/>
    <w:multiLevelType w:val="hybridMultilevel"/>
    <w:tmpl w:val="361AE6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B"/>
    <w:rsid w:val="00073078"/>
    <w:rsid w:val="000A6F10"/>
    <w:rsid w:val="000F6CE9"/>
    <w:rsid w:val="00102322"/>
    <w:rsid w:val="00156E86"/>
    <w:rsid w:val="0019047F"/>
    <w:rsid w:val="00193A31"/>
    <w:rsid w:val="001C085F"/>
    <w:rsid w:val="001D1A41"/>
    <w:rsid w:val="00204F43"/>
    <w:rsid w:val="00206643"/>
    <w:rsid w:val="002070DB"/>
    <w:rsid w:val="002654CA"/>
    <w:rsid w:val="002A4C03"/>
    <w:rsid w:val="002F7A40"/>
    <w:rsid w:val="003F18ED"/>
    <w:rsid w:val="003F3489"/>
    <w:rsid w:val="0042016F"/>
    <w:rsid w:val="00430E7A"/>
    <w:rsid w:val="00483EB7"/>
    <w:rsid w:val="004C3FFD"/>
    <w:rsid w:val="004C4B97"/>
    <w:rsid w:val="004F3F07"/>
    <w:rsid w:val="00591D43"/>
    <w:rsid w:val="006829B2"/>
    <w:rsid w:val="006F05FB"/>
    <w:rsid w:val="007432E0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41188"/>
    <w:rsid w:val="009866DC"/>
    <w:rsid w:val="009A2B37"/>
    <w:rsid w:val="009B5122"/>
    <w:rsid w:val="009D2AA4"/>
    <w:rsid w:val="00A25E66"/>
    <w:rsid w:val="00A626D7"/>
    <w:rsid w:val="00AA3BDE"/>
    <w:rsid w:val="00AB5639"/>
    <w:rsid w:val="00AC1004"/>
    <w:rsid w:val="00AE38B8"/>
    <w:rsid w:val="00B15A65"/>
    <w:rsid w:val="00B361B2"/>
    <w:rsid w:val="00B511F6"/>
    <w:rsid w:val="00B53654"/>
    <w:rsid w:val="00B6348D"/>
    <w:rsid w:val="00C366AE"/>
    <w:rsid w:val="00C445CE"/>
    <w:rsid w:val="00C75B90"/>
    <w:rsid w:val="00D96B76"/>
    <w:rsid w:val="00DE7E08"/>
    <w:rsid w:val="00E345DD"/>
    <w:rsid w:val="00E408EA"/>
    <w:rsid w:val="00E72A42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A7C01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CE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CE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2021-10-28T09:01:00Z</dcterms:created>
  <dcterms:modified xsi:type="dcterms:W3CDTF">2021-10-28T09:01:00Z</dcterms:modified>
</cp:coreProperties>
</file>