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19" w:rsidRDefault="00FB68FB" w:rsidP="00BA78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7819">
        <w:rPr>
          <w:rFonts w:ascii="Times New Roman" w:hAnsi="Times New Roman" w:cs="Times New Roman"/>
          <w:b/>
          <w:sz w:val="24"/>
          <w:szCs w:val="24"/>
        </w:rPr>
        <w:t>Учебно-воспитательный проце</w:t>
      </w:r>
      <w:proofErr w:type="gramStart"/>
      <w:r w:rsidRPr="00BA7819">
        <w:rPr>
          <w:rFonts w:ascii="Times New Roman" w:hAnsi="Times New Roman" w:cs="Times New Roman"/>
          <w:b/>
          <w:sz w:val="24"/>
          <w:szCs w:val="24"/>
        </w:rPr>
        <w:t>сс в  шк</w:t>
      </w:r>
      <w:proofErr w:type="gramEnd"/>
      <w:r w:rsidRPr="00BA7819">
        <w:rPr>
          <w:rFonts w:ascii="Times New Roman" w:hAnsi="Times New Roman" w:cs="Times New Roman"/>
          <w:b/>
          <w:sz w:val="24"/>
          <w:szCs w:val="24"/>
        </w:rPr>
        <w:t xml:space="preserve">оле осуществляют  </w:t>
      </w:r>
      <w:bookmarkStart w:id="0" w:name="_GoBack"/>
      <w:bookmarkEnd w:id="0"/>
    </w:p>
    <w:p w:rsidR="00FB68FB" w:rsidRPr="00BA7819" w:rsidRDefault="00FB68FB" w:rsidP="00BA78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7819">
        <w:rPr>
          <w:rFonts w:ascii="Times New Roman" w:hAnsi="Times New Roman" w:cs="Times New Roman"/>
          <w:b/>
          <w:sz w:val="24"/>
          <w:szCs w:val="24"/>
        </w:rPr>
        <w:t xml:space="preserve"> 61  </w:t>
      </w:r>
      <w:proofErr w:type="gramStart"/>
      <w:r w:rsidRPr="00BA7819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proofErr w:type="gramEnd"/>
      <w:r w:rsidRPr="00BA7819">
        <w:rPr>
          <w:rFonts w:ascii="Times New Roman" w:hAnsi="Times New Roman" w:cs="Times New Roman"/>
          <w:b/>
          <w:sz w:val="24"/>
          <w:szCs w:val="24"/>
        </w:rPr>
        <w:t xml:space="preserve">  работника.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являются членам администрации:</w:t>
      </w:r>
    </w:p>
    <w:p w:rsidR="00FB68FB" w:rsidRDefault="00FB68FB" w:rsidP="00FB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школы – Носинова Б.Ш., отличник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FB68FB" w:rsidRDefault="00FB68FB" w:rsidP="00FB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заместители директора школы по УВР -  Гладкова С.А. (отличник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).,  Кариева С.А. (отличник образования КР) ,  Кудобаева А.Б. (отличник образования КР),  Короткова Е.Л.</w:t>
      </w:r>
    </w:p>
    <w:p w:rsidR="00FB68FB" w:rsidRDefault="00FB68FB" w:rsidP="00FB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sz w:val="24"/>
          <w:szCs w:val="24"/>
        </w:rPr>
        <w:tab/>
        <w:t>Бегалиева Н.Ж., зам директора по гос языку</w:t>
      </w:r>
    </w:p>
    <w:p w:rsidR="00FB68FB" w:rsidRDefault="00FB68FB" w:rsidP="00FB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sz w:val="24"/>
          <w:szCs w:val="24"/>
        </w:rPr>
        <w:tab/>
        <w:t xml:space="preserve">Поцепун А.Г., зам директора по ВР </w:t>
      </w:r>
    </w:p>
    <w:p w:rsidR="00FB68FB" w:rsidRDefault="00FB68FB" w:rsidP="00FB68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D8"/>
      </w:r>
      <w:r>
        <w:rPr>
          <w:rFonts w:ascii="Times New Roman" w:hAnsi="Times New Roman" w:cs="Times New Roman"/>
          <w:sz w:val="24"/>
          <w:szCs w:val="24"/>
        </w:rPr>
        <w:tab/>
        <w:t>Тигай А.В..,  организатор ВР, молодой специалист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81830" cy="1718310"/>
            <wp:effectExtent l="0" t="0" r="1397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68FB" w:rsidRDefault="00FB68FB" w:rsidP="00FB68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видно из графика,    93%  преподавательского состава  имеют высшее образование, что в целом определяет то, что педагогический коллектив обладает необходимыми теоретическими, практическими знаниями и умениями, обеспечивающих построение системы образования на компетентностной основе, задающих требования к образовательным результатам, организации учебного процесса и согласующих школьное образование с социальным заказом общества, а количественное соотношение молодых педагогов, имеющих 5-летний стаж работы с педагогами, имеющими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16 летний педагогический стаж составляет равное соотношение (50%), что также свидетельствует в пользу благоприятного морального климата коллектива, и свидетельствует, что в коллективе нет педагогов с синдромом «профессионального выгорания».</w:t>
      </w:r>
    </w:p>
    <w:p w:rsidR="00FB68FB" w:rsidRDefault="00FB68FB" w:rsidP="00FB68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 ПО ПЕДАГОГИЧЕСКОМУ СТАЖУ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Количество учителей    2018-2019 уч год   </w:t>
      </w:r>
      <w:r>
        <w:rPr>
          <w:rFonts w:ascii="Times New Roman" w:hAnsi="Times New Roman" w:cs="Times New Roman"/>
          <w:sz w:val="24"/>
          <w:szCs w:val="24"/>
        </w:rPr>
        <w:tab/>
        <w:t xml:space="preserve">2019-2020 уч год        2020-2021 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чел (3%)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чел (26%)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 чел (37%)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5 до 10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чел (15%)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чел (29%)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чел (18%)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от 10 до 15 лет</w:t>
      </w:r>
      <w:r>
        <w:rPr>
          <w:rFonts w:ascii="Times New Roman" w:hAnsi="Times New Roman" w:cs="Times New Roman"/>
          <w:sz w:val="24"/>
          <w:szCs w:val="24"/>
        </w:rPr>
        <w:tab/>
        <w:t>1 чел (2%)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чел (2%)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чел (3%)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15 до 25 лет</w:t>
      </w:r>
      <w:r>
        <w:rPr>
          <w:rFonts w:ascii="Times New Roman" w:hAnsi="Times New Roman" w:cs="Times New Roman"/>
          <w:sz w:val="24"/>
          <w:szCs w:val="24"/>
        </w:rPr>
        <w:tab/>
        <w:t>11 чел (19%)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чел (15%)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чел (2%)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свыше 25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чел (32%)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 чел (27%)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чел (25%)</w:t>
      </w:r>
    </w:p>
    <w:p w:rsidR="00FB68FB" w:rsidRDefault="00FB68FB" w:rsidP="00FB68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 ПО ПЕДАГОГИЧЕСКОМУ СТАЖУ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Количество учителей    </w:t>
      </w:r>
      <w:r>
        <w:rPr>
          <w:rFonts w:ascii="Times New Roman" w:hAnsi="Times New Roman" w:cs="Times New Roman"/>
          <w:sz w:val="24"/>
          <w:szCs w:val="24"/>
        </w:rPr>
        <w:tab/>
        <w:t xml:space="preserve">2020-2021 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 чел (37%)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5 до 10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чел (18%)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10 до 15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чел (3%)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15 до 25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чел (2%)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свыше 25 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чел (25%)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8FB" w:rsidRDefault="00FB68FB" w:rsidP="00FB68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сравнить данные по возрастному соотношению, то четко прослеживается ситуация, когда число молодых специалистов увеличивается из года в год в возрастной категории от 20 до 40 лет составляет 55%, что  говорит о тенденции  положительных изменений в коллективе, внесения  нового течения, новых веяний,  но это создает и большие трудности по организации работы молодых специалистов  в коллективе, усложняет работу наставничества, приводит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трудностям в достижении образовательных стандартов по предметам, так как молодых специалистов все время, п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новой,  приходится обучать.</w:t>
      </w:r>
    </w:p>
    <w:p w:rsidR="00FB68FB" w:rsidRDefault="00FB68FB" w:rsidP="00FB68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и качественный анализ кадрового обеспечения  показывает, что происходит увеличение количества педагогов, имеющих педагогический стаж до 5 лет, одновременно с этим происходит увеличение количества педагогов имеющих педагогический стаж  до 10 лет.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Причем  число работающих учителей, имеющих  стаж педагогической работы свыше 25 лет идет в сторону уменьшения и составляет 25%. Данное изменение позволяет утверждать, что в школе работают и педагоги с опытом работы,  что   дает возможность потенциального развития мастерства в преподавании предметов общеобразовательного  цикла,  в накоплении большого практического опыта, что и показывают показатели качества обучения в школе.</w:t>
      </w:r>
      <w:proofErr w:type="gramEnd"/>
    </w:p>
    <w:p w:rsidR="00FB68FB" w:rsidRDefault="00FB68FB" w:rsidP="00FB68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СОШ № 27 работают не только молодые специалисты, но  и отличники образования Кыргызской Республики, которые вносят  весомый вклад в воспитание и образование  не только подрастающего поколения, но и в передаче ценного профессионального опыта молодым специалистам. В таблице представлен их список.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отличников 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</w:p>
    <w:p w:rsidR="00FB68FB" w:rsidRDefault="00FB68FB" w:rsidP="00FB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Занимаемая должность</w:t>
      </w:r>
    </w:p>
    <w:p w:rsidR="00FB68FB" w:rsidRDefault="00FB68FB" w:rsidP="00FB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Носинова Б.Ш.</w:t>
      </w:r>
      <w:r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FB68FB" w:rsidRDefault="00FB68FB" w:rsidP="00FB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Базарбаева Ч.М.</w:t>
      </w:r>
      <w:r>
        <w:rPr>
          <w:rFonts w:ascii="Times New Roman" w:hAnsi="Times New Roman" w:cs="Times New Roman"/>
          <w:sz w:val="24"/>
          <w:szCs w:val="24"/>
        </w:rPr>
        <w:tab/>
        <w:t>Учитель математики</w:t>
      </w:r>
    </w:p>
    <w:p w:rsidR="00FB68FB" w:rsidRDefault="00FB68FB" w:rsidP="00FB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Гладкова С.А.</w:t>
      </w:r>
      <w:r>
        <w:rPr>
          <w:rFonts w:ascii="Times New Roman" w:hAnsi="Times New Roman" w:cs="Times New Roman"/>
          <w:sz w:val="24"/>
          <w:szCs w:val="24"/>
        </w:rPr>
        <w:tab/>
        <w:t>Зам директора по УВР</w:t>
      </w:r>
    </w:p>
    <w:p w:rsidR="00FB68FB" w:rsidRDefault="00FB68FB" w:rsidP="00FB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Демша А.А.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 начальных классов</w:t>
      </w:r>
    </w:p>
    <w:p w:rsidR="00FB68FB" w:rsidRDefault="00FB68FB" w:rsidP="00FB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Рыч М.И.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 начальных классов</w:t>
      </w:r>
    </w:p>
    <w:p w:rsidR="00FB68FB" w:rsidRDefault="00FB68FB" w:rsidP="00FB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Кариева С.А.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 директора по УВР</w:t>
      </w:r>
    </w:p>
    <w:p w:rsidR="00FB68FB" w:rsidRDefault="00FB68FB" w:rsidP="00FB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Коротаева Е.В.</w:t>
      </w:r>
      <w:r>
        <w:rPr>
          <w:rFonts w:ascii="Times New Roman" w:hAnsi="Times New Roman" w:cs="Times New Roman"/>
          <w:sz w:val="24"/>
          <w:szCs w:val="24"/>
        </w:rPr>
        <w:tab/>
        <w:t>Зам директора по ВР</w:t>
      </w:r>
    </w:p>
    <w:p w:rsidR="00FB68FB" w:rsidRDefault="00FB68FB" w:rsidP="00FB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Кудобаева А.Б.</w:t>
      </w:r>
      <w:r>
        <w:rPr>
          <w:rFonts w:ascii="Times New Roman" w:hAnsi="Times New Roman" w:cs="Times New Roman"/>
          <w:sz w:val="24"/>
          <w:szCs w:val="24"/>
        </w:rPr>
        <w:tab/>
        <w:t>Зам директора по УВР</w:t>
      </w:r>
    </w:p>
    <w:p w:rsidR="00FB68FB" w:rsidRDefault="00FB68FB" w:rsidP="00FB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Колесникова О.Н.</w:t>
      </w:r>
      <w:r>
        <w:rPr>
          <w:rFonts w:ascii="Times New Roman" w:hAnsi="Times New Roman" w:cs="Times New Roman"/>
          <w:sz w:val="24"/>
          <w:szCs w:val="24"/>
        </w:rPr>
        <w:tab/>
        <w:t>Психолог школы</w:t>
      </w:r>
    </w:p>
    <w:p w:rsidR="00FB68FB" w:rsidRDefault="00FB68FB" w:rsidP="00FB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Ниязова Г.О.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 географии</w:t>
      </w:r>
    </w:p>
    <w:p w:rsidR="00FB68FB" w:rsidRDefault="00FB68FB" w:rsidP="00FB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Сотникова М.М</w:t>
      </w:r>
      <w:r>
        <w:rPr>
          <w:rFonts w:ascii="Times New Roman" w:hAnsi="Times New Roman" w:cs="Times New Roman"/>
          <w:sz w:val="24"/>
          <w:szCs w:val="24"/>
        </w:rPr>
        <w:tab/>
        <w:t>Учитель английского языка</w:t>
      </w:r>
    </w:p>
    <w:p w:rsidR="00FB68FB" w:rsidRDefault="00FB68FB" w:rsidP="00FB6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386455" cy="1728470"/>
            <wp:effectExtent l="0" t="0" r="23495" b="241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35E9" w:rsidRDefault="00A935E9"/>
    <w:sectPr w:rsidR="00A9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79"/>
    <w:rsid w:val="001C7C79"/>
    <w:rsid w:val="00412A7A"/>
    <w:rsid w:val="00A935E9"/>
    <w:rsid w:val="00BA7819"/>
    <w:rsid w:val="00FB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среднеспец</c:v>
                </c:pt>
                <c:pt idx="2">
                  <c:v>студент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среднеспец</c:v>
                </c:pt>
                <c:pt idx="2">
                  <c:v>студент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среднеспец</c:v>
                </c:pt>
                <c:pt idx="2">
                  <c:v>студент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7944192"/>
        <c:axId val="127945728"/>
        <c:axId val="0"/>
      </c:bar3DChart>
      <c:catAx>
        <c:axId val="12794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7945728"/>
        <c:crosses val="autoZero"/>
        <c:auto val="1"/>
        <c:lblAlgn val="ctr"/>
        <c:lblOffset val="100"/>
        <c:noMultiLvlLbl val="0"/>
      </c:catAx>
      <c:valAx>
        <c:axId val="12794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4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НАГРАДЫ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ОТЛИЧНИК КР</c:v>
                </c:pt>
                <c:pt idx="1">
                  <c:v>ГРАМОТА КР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0706979112</cp:lastModifiedBy>
  <cp:revision>4</cp:revision>
  <dcterms:created xsi:type="dcterms:W3CDTF">2021-11-23T04:05:00Z</dcterms:created>
  <dcterms:modified xsi:type="dcterms:W3CDTF">2021-11-23T04:24:00Z</dcterms:modified>
</cp:coreProperties>
</file>