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BC" w:rsidRDefault="000B3ABC" w:rsidP="000B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CC66"/>
          <w:sz w:val="28"/>
          <w:szCs w:val="28"/>
          <w:lang w:eastAsia="ru-RU"/>
        </w:rPr>
      </w:pPr>
    </w:p>
    <w:p w:rsidR="000B3ABC" w:rsidRPr="000B3ABC" w:rsidRDefault="000B3ABC" w:rsidP="000B3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>УТВЕРЖДАЮ</w:t>
      </w:r>
    </w:p>
    <w:p w:rsidR="000B3ABC" w:rsidRDefault="00206788" w:rsidP="000B3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>Зам.дир.по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 xml:space="preserve"> ВР</w:t>
      </w:r>
      <w:r w:rsidR="000B3ABC"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 xml:space="preserve"> СОШ №27</w:t>
      </w:r>
    </w:p>
    <w:p w:rsidR="000B3ABC" w:rsidRDefault="00206788" w:rsidP="000B3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 xml:space="preserve"> Е.В.</w:t>
      </w:r>
      <w:r w:rsidR="000B3ABC"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>_____</w:t>
      </w:r>
    </w:p>
    <w:p w:rsidR="000B3ABC" w:rsidRPr="000B3ABC" w:rsidRDefault="000B3ABC" w:rsidP="000B3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CC66"/>
          <w:sz w:val="28"/>
          <w:szCs w:val="28"/>
          <w:lang w:eastAsia="ru-RU"/>
        </w:rPr>
        <w:t>«__»______________</w:t>
      </w:r>
    </w:p>
    <w:p w:rsidR="007114FD" w:rsidRPr="000B3ABC" w:rsidRDefault="007114FD" w:rsidP="000B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b/>
          <w:bCs/>
          <w:color w:val="FFCC66"/>
          <w:sz w:val="28"/>
          <w:szCs w:val="28"/>
          <w:lang w:eastAsia="ru-RU"/>
        </w:rPr>
        <w:t>Положение о Президенте школы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СТАТУС ПРЕЗИДЕНТА УЧАЩИХСЯ ШКОЛЫ.</w:t>
      </w:r>
    </w:p>
    <w:p w:rsidR="007114FD" w:rsidRPr="000B3ABC" w:rsidRDefault="007114FD" w:rsidP="0025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учащихся школы – высшее выборное лицо ученического самоуправления в школе, представитель интересов и защитник прав школьников. Президент школы является постоянным членом Совета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Президента учащихся школы обязательны для выполнения всеми учащимися школы. Отменить решение Президента учащихся школы может только директор школы или должностное лицо, непосредственно вы</w:t>
      </w:r>
      <w:r w:rsidR="0025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полняющее обязанности директора (Заместитель директора </w:t>
      </w:r>
      <w:proofErr w:type="gramStart"/>
      <w:r w:rsidR="0025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воспитательной работы</w:t>
      </w:r>
      <w:proofErr w:type="gramEnd"/>
      <w:r w:rsidR="0025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Лишить полномочий или ограничить компетенцию легитимно избранного Президента учащихся школы в течение всего срока, на который он избран, может лишь общее собрание учащихся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Президент учащихся школы является таким же учеником, как и все учащиеся.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КОМПЕТЕНЦИЯ ПРЕЗИДЕНТА УЧАЩИХСЯ ШКОЛЫ.</w:t>
      </w:r>
    </w:p>
    <w:p w:rsidR="007114FD" w:rsidRPr="000B3ABC" w:rsidRDefault="007114FD" w:rsidP="00251A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учащихся школы компетентен </w:t>
      </w:r>
      <w:r w:rsidRPr="000B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принимать решения:</w:t>
      </w:r>
    </w:p>
    <w:p w:rsidR="007114FD" w:rsidRPr="000B3ABC" w:rsidRDefault="007114FD" w:rsidP="000B3ABC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школьных акций и мероприятий учащихся школы;</w:t>
      </w:r>
    </w:p>
    <w:p w:rsidR="007114FD" w:rsidRPr="000B3ABC" w:rsidRDefault="007114FD" w:rsidP="000B3ABC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касающиеся общественной деятельности учащихся, их участия в жизнедеятельности школы;</w:t>
      </w:r>
    </w:p>
    <w:p w:rsidR="007114FD" w:rsidRPr="000B3ABC" w:rsidRDefault="007114FD" w:rsidP="00251A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другие действия Президента учащихся школы не должны п</w:t>
      </w:r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ротиворечить законодательству </w:t>
      </w:r>
      <w:proofErr w:type="spellStart"/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Конвенции о правах ребёнка и Уставу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Права и обязанности Президента учащихся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Организовывая ученическое самоуправление, Президент учащихся школы </w:t>
      </w:r>
      <w:r w:rsidRPr="000B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имеет право:</w:t>
      </w:r>
    </w:p>
    <w:p w:rsidR="007114FD" w:rsidRPr="000B3ABC" w:rsidRDefault="007114FD" w:rsidP="000B3AB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разработку Положений, соглашений, памяток, и других нормативно-правовых документов (локальных актов школы), касающихся общественной деятельности и досуга учащихся или благоустройству школы, представляет их на утверждение, предлагает Ученическому совету школы или оформляет их своим решением;</w:t>
      </w:r>
    </w:p>
    <w:p w:rsidR="007114FD" w:rsidRPr="000B3ABC" w:rsidRDefault="007114FD" w:rsidP="000B3AB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интересы школьников в педсовете, в других общественных объединениях школы;</w:t>
      </w:r>
    </w:p>
    <w:p w:rsidR="007114FD" w:rsidRPr="000B3ABC" w:rsidRDefault="007114FD" w:rsidP="000B3AB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идеи, проекты и программы деятельности учащихся школы;</w:t>
      </w:r>
    </w:p>
    <w:p w:rsidR="007114FD" w:rsidRPr="000B3ABC" w:rsidRDefault="007114FD" w:rsidP="000B3AB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обоснованные заявления от имени учащихся школы;</w:t>
      </w:r>
    </w:p>
    <w:p w:rsidR="007114FD" w:rsidRPr="000B3ABC" w:rsidRDefault="007114FD" w:rsidP="000B3AB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всех школьных мероприятиях учащихся или делегировать на эти мероприятия своих представителей;</w:t>
      </w:r>
    </w:p>
    <w:p w:rsidR="007114FD" w:rsidRPr="000B3ABC" w:rsidRDefault="007114FD" w:rsidP="000B3AB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выступать перед коллективами классов, кружков, секций и других объединений в школе  обращениями и предложениями. Коллективы, к 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которым обратился Президент учащихся школы, обязаны обсудить обращение или предложение Президента и ответить ему без промедления;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учащихся школы имеет </w:t>
      </w:r>
      <w:r w:rsidRPr="000B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исключительные права:</w:t>
      </w:r>
    </w:p>
    <w:p w:rsidR="007114FD" w:rsidRPr="000B3ABC" w:rsidRDefault="007114FD" w:rsidP="000B3ABC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вето на решения Ученического совета школы;</w:t>
      </w:r>
    </w:p>
    <w:p w:rsidR="007114FD" w:rsidRPr="00251A02" w:rsidRDefault="007114FD" w:rsidP="00251A02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</w:t>
      </w:r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ВР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исключительных ситуациях распускать действующий (бездействующий состав) Ученического совета.</w:t>
      </w:r>
    </w:p>
    <w:p w:rsidR="007114FD" w:rsidRPr="000B3ABC" w:rsidRDefault="00251A02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114FD" w:rsidRPr="000B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ВЫБОРЫ ПРЕЗИДЕНТА УЧАЩИХСЯ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учащихся школ</w:t>
      </w:r>
      <w:r w:rsidR="0025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избирается из числа учащихся 8– 10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школы прямым тайным голосованием сроком на один год.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выборов и наблюдения за ходом избирательной кампании </w:t>
      </w:r>
      <w:r w:rsidR="0047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ШСУ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создаётся избирательная комиссия, которая определяет сроки и порядок проведения выборов, правила ведения предвыборной кампании и другие принципиальные моменты выборов. Действия избирательной комиссии согласуются с директором школы и не могут противоречить Уставу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Организация предвыборной кампании.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Предвыборная кампания организуется кандидатом и его сторонниками и осуществляется исключительно средствами устной и художественной агитации.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грубых нарушений этических норм ведения предвыборной кампании кандидат в Президенты решением Ученического совета школы по представлению избирательной комиссии может быть исключён из списка кандидатов в Президенты учащихся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Процедура выборов.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Избирателями Президента уч</w:t>
      </w:r>
      <w:r w:rsidR="0076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школы являются учащиеся 5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11-х классов и работники школы. Каждый избиратель пользуется правом только одного избирательного голоса и голосует только за себя. Прямые тайные выборы проходят в следующем порядке:</w:t>
      </w:r>
    </w:p>
    <w:p w:rsidR="007114FD" w:rsidRPr="000B3ABC" w:rsidRDefault="007114FD" w:rsidP="000B3ABC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избирательный бюллетень вносятся имена кандидатов в Президенты учащихся школы;</w:t>
      </w:r>
    </w:p>
    <w:p w:rsidR="007114FD" w:rsidRPr="000B3ABC" w:rsidRDefault="007114FD" w:rsidP="000B3ABC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избиратели в день выборов получают каждый по одному избирательному бюллетеню;</w:t>
      </w:r>
    </w:p>
    <w:p w:rsidR="007114FD" w:rsidRPr="000B3ABC" w:rsidRDefault="007114FD" w:rsidP="000B3ABC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избиратель делает свой выбор, тайно от всех, отмечая в избирательном бюллетене имя выбранного им кандидата в Президенты учащихся школы, и опускает бюллетень в избирательную урну;</w:t>
      </w:r>
    </w:p>
    <w:p w:rsidR="007114FD" w:rsidRPr="000B3ABC" w:rsidRDefault="007114FD" w:rsidP="000B3ABC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открытых тайных выборов предвыборной агитации и какого бы то ни было контроля за действиями избирателей во время выборов категорически не допускается;</w:t>
      </w:r>
    </w:p>
    <w:p w:rsidR="007114FD" w:rsidRPr="000B3ABC" w:rsidRDefault="007114FD" w:rsidP="000B3ABC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времени голосования избирательная комиссия в присутствии наблюдателей вскрывает избирательную урну, подсчитывает и объявляет результаты выборов.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учащихся школы считается законно (легитимно) избранным, если за него проголосовало большинство избирателей.</w:t>
      </w:r>
    </w:p>
    <w:p w:rsidR="007114FD" w:rsidRPr="000B3ABC" w:rsidRDefault="00765139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114FD" w:rsidRPr="000B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ВСТУПЛЕНИЕ ПРЕЗИДЕНТА УЧАЩИХСЯ ШКОЛЫ В ДОЛЖНОСТЬ И ПРЕКРАЩЕНИЕ ЕГО ПОЛНОМОЧИЙ.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Президент учащихся школы вступает в должность в торжественной обстановке. Президент принимает  торжественную присягу. Моментом вступления Президента школы в должность считается вручение Грамоты о его избрании Президентом. Вступивший в должность Президент считается действующим президентом учащихся школы.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учащихся может заявить о добровольном уходе со своего поста. В этом случае «отставка» в недельный срок рассматривается Ученическим советом и </w:t>
      </w:r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внеклассной работе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Если Совет и </w:t>
      </w:r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воспитательной работы</w:t>
      </w:r>
      <w:proofErr w:type="gramEnd"/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не согласятся удовлетворить просьбу Президента об отставке, он остаётся выполнять эту свою роль. В случае принятия «отставки» Президента </w:t>
      </w:r>
      <w:r w:rsidR="0020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="0076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воспитательной работе </w:t>
      </w:r>
      <w:bookmarkStart w:id="0" w:name="_GoBack"/>
      <w:bookmarkEnd w:id="0"/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внеочередные выборы нового Президента учащихся школы, которые проводятся не позднее, чем через две недели после официального заявления Президента о своём уходе.</w:t>
      </w:r>
    </w:p>
    <w:p w:rsidR="007114FD" w:rsidRPr="000B3ABC" w:rsidRDefault="007114FD" w:rsidP="000B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 выполнения Президентом учащихся школы его полномочий заканчивается:</w:t>
      </w:r>
    </w:p>
    <w:p w:rsidR="007114FD" w:rsidRPr="000B3ABC" w:rsidRDefault="007114FD" w:rsidP="000B3ABC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неделю после выборов следующего Президента;</w:t>
      </w:r>
    </w:p>
    <w:p w:rsidR="007114FD" w:rsidRPr="000B3ABC" w:rsidRDefault="007114FD" w:rsidP="000B3ABC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его ухода из школы;</w:t>
      </w:r>
    </w:p>
    <w:p w:rsidR="007114FD" w:rsidRPr="000B3ABC" w:rsidRDefault="007114FD" w:rsidP="000B3ABC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две недели после публичного заявления о добровольной «отставке».</w:t>
      </w:r>
    </w:p>
    <w:p w:rsidR="0006418C" w:rsidRPr="000B3ABC" w:rsidRDefault="0006418C" w:rsidP="000B3A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18C" w:rsidRPr="000B3ABC" w:rsidSect="000B3AB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922"/>
    <w:multiLevelType w:val="multilevel"/>
    <w:tmpl w:val="78F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1402E"/>
    <w:multiLevelType w:val="multilevel"/>
    <w:tmpl w:val="CA5A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B627F"/>
    <w:multiLevelType w:val="multilevel"/>
    <w:tmpl w:val="D8C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D4B71"/>
    <w:multiLevelType w:val="multilevel"/>
    <w:tmpl w:val="0C0E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C7378"/>
    <w:multiLevelType w:val="multilevel"/>
    <w:tmpl w:val="1E9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D"/>
    <w:rsid w:val="0006418C"/>
    <w:rsid w:val="000B3ABC"/>
    <w:rsid w:val="00206788"/>
    <w:rsid w:val="00251A02"/>
    <w:rsid w:val="004567F9"/>
    <w:rsid w:val="00477529"/>
    <w:rsid w:val="006C361E"/>
    <w:rsid w:val="007114FD"/>
    <w:rsid w:val="007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69CA"/>
  <w15:docId w15:val="{7488390C-55B7-4576-98E2-B0A0DAA4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1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4FD"/>
  </w:style>
  <w:style w:type="paragraph" w:customStyle="1" w:styleId="c4">
    <w:name w:val="c4"/>
    <w:basedOn w:val="a"/>
    <w:rsid w:val="0071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14FD"/>
  </w:style>
  <w:style w:type="character" w:customStyle="1" w:styleId="c2">
    <w:name w:val="c2"/>
    <w:basedOn w:val="a0"/>
    <w:rsid w:val="007114FD"/>
  </w:style>
  <w:style w:type="paragraph" w:customStyle="1" w:styleId="c14">
    <w:name w:val="c14"/>
    <w:basedOn w:val="a"/>
    <w:rsid w:val="0071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114FD"/>
  </w:style>
  <w:style w:type="character" w:customStyle="1" w:styleId="c0">
    <w:name w:val="c0"/>
    <w:basedOn w:val="a0"/>
    <w:rsid w:val="007114FD"/>
  </w:style>
  <w:style w:type="paragraph" w:customStyle="1" w:styleId="c10">
    <w:name w:val="c10"/>
    <w:basedOn w:val="a"/>
    <w:rsid w:val="0071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Legrana</dc:creator>
  <cp:keywords/>
  <dc:description/>
  <cp:lastModifiedBy>Milovan Legrana</cp:lastModifiedBy>
  <cp:revision>7</cp:revision>
  <cp:lastPrinted>2021-10-18T07:47:00Z</cp:lastPrinted>
  <dcterms:created xsi:type="dcterms:W3CDTF">2021-10-18T07:47:00Z</dcterms:created>
  <dcterms:modified xsi:type="dcterms:W3CDTF">2021-11-02T05:16:00Z</dcterms:modified>
</cp:coreProperties>
</file>