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D" w:rsidRDefault="0092015D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</w:pPr>
      <w:r w:rsidRPr="0092015D"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  <w:t xml:space="preserve">                                                               </w:t>
      </w:r>
    </w:p>
    <w:p w:rsidR="0092015D" w:rsidRDefault="0092015D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</w:pPr>
    </w:p>
    <w:p w:rsidR="0092015D" w:rsidRDefault="0092015D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</w:pPr>
      <w:r w:rsidRPr="0092015D"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ja-JP"/>
        </w:rPr>
        <w:t xml:space="preserve">                     </w:t>
      </w:r>
    </w:p>
    <w:p w:rsidR="0092015D" w:rsidRPr="0092015D" w:rsidRDefault="0092015D" w:rsidP="0092015D">
      <w:pPr>
        <w:pStyle w:val="a4"/>
        <w:rPr>
          <w:rFonts w:ascii="Times New Roman" w:hAnsi="Times New Roman" w:cs="Times New Roman"/>
          <w:sz w:val="28"/>
          <w:szCs w:val="28"/>
          <w:lang w:val="ky-KG" w:eastAsia="ja-JP"/>
        </w:rPr>
      </w:pP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</w:t>
      </w: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</w:t>
      </w: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________</w:t>
      </w:r>
      <w:bookmarkStart w:id="0" w:name="_GoBack"/>
      <w:bookmarkEnd w:id="0"/>
    </w:p>
    <w:p w:rsidR="0092015D" w:rsidRPr="0092015D" w:rsidRDefault="0092015D" w:rsidP="0092015D">
      <w:pPr>
        <w:pStyle w:val="a4"/>
        <w:rPr>
          <w:rFonts w:ascii="Times New Roman" w:hAnsi="Times New Roman" w:cs="Times New Roman"/>
          <w:sz w:val="28"/>
          <w:szCs w:val="28"/>
          <w:lang w:val="ky-KG" w:eastAsia="ja-JP"/>
        </w:rPr>
      </w:pP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 </w:t>
      </w: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Директор СОШ 27 </w:t>
      </w:r>
    </w:p>
    <w:p w:rsidR="0092015D" w:rsidRPr="0092015D" w:rsidRDefault="0092015D" w:rsidP="0092015D">
      <w:pPr>
        <w:pStyle w:val="a4"/>
        <w:rPr>
          <w:rFonts w:ascii="Times New Roman" w:hAnsi="Times New Roman" w:cs="Times New Roman"/>
          <w:sz w:val="28"/>
          <w:szCs w:val="28"/>
          <w:lang w:val="ky-KG" w:eastAsia="ja-JP"/>
        </w:rPr>
      </w:pP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                          </w:t>
      </w:r>
      <w:r w:rsidRPr="0092015D"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Носинова Б.Ш.</w:t>
      </w:r>
      <w:r>
        <w:rPr>
          <w:rFonts w:ascii="Times New Roman" w:hAnsi="Times New Roman" w:cs="Times New Roman"/>
          <w:sz w:val="28"/>
          <w:szCs w:val="28"/>
          <w:lang w:val="ky-KG" w:eastAsia="ja-JP"/>
        </w:rPr>
        <w:t xml:space="preserve">   _________</w:t>
      </w:r>
    </w:p>
    <w:p w:rsidR="0092015D" w:rsidRDefault="0092015D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</w:pPr>
    </w:p>
    <w:p w:rsidR="0092015D" w:rsidRDefault="0092015D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</w:pPr>
    </w:p>
    <w:p w:rsidR="00842560" w:rsidRDefault="00842560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</w:pPr>
      <w:r w:rsidRPr="00842560"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  <w:t>План</w:t>
      </w:r>
      <w:r w:rsidRPr="00842560">
        <w:rPr>
          <w:rFonts w:ascii="Times New Roman" w:eastAsia="Times New Roman" w:hAnsi="Times New Roman" w:cs="Times New Roman"/>
          <w:b/>
          <w:sz w:val="36"/>
          <w:szCs w:val="36"/>
          <w:lang w:eastAsia="ja-JP"/>
        </w:rPr>
        <w:t xml:space="preserve"> работы </w:t>
      </w:r>
      <w:r w:rsidRPr="00842560"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  <w:t>школьного библиотекаря</w:t>
      </w:r>
      <w:r w:rsidR="00F5246F"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  <w:t xml:space="preserve">  СОШ №27</w:t>
      </w:r>
      <w:r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  <w:t xml:space="preserve"> г. Бишкек</w:t>
      </w:r>
    </w:p>
    <w:p w:rsidR="00842560" w:rsidRPr="00842560" w:rsidRDefault="00842560" w:rsidP="0084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</w:pPr>
      <w:r w:rsidRPr="00842560">
        <w:rPr>
          <w:rFonts w:ascii="Times New Roman" w:eastAsia="Times New Roman" w:hAnsi="Times New Roman" w:cs="Times New Roman"/>
          <w:b/>
          <w:sz w:val="36"/>
          <w:szCs w:val="36"/>
          <w:lang w:val="ky-KG" w:eastAsia="ja-JP"/>
        </w:rPr>
        <w:t xml:space="preserve"> на 2021/2022 учебный год</w:t>
      </w:r>
    </w:p>
    <w:tbl>
      <w:tblPr>
        <w:tblpPr w:leftFromText="180" w:rightFromText="180" w:bottomFromText="200" w:vertAnchor="text" w:horzAnchor="margin" w:tblpXSpec="right" w:tblpY="4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  <w:gridCol w:w="5499"/>
      </w:tblGrid>
      <w:tr w:rsidR="00842560" w:rsidRPr="00842560" w:rsidTr="008425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42560" w:rsidRPr="00842560" w:rsidRDefault="00842560" w:rsidP="008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Ф.И.О библиотекаря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42560" w:rsidRPr="00842560" w:rsidRDefault="00842560" w:rsidP="008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Подразделение школы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42560" w:rsidRPr="00842560" w:rsidRDefault="00842560" w:rsidP="008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Занимаемая должность</w:t>
            </w:r>
          </w:p>
        </w:tc>
      </w:tr>
      <w:tr w:rsidR="00842560" w:rsidRPr="00842560" w:rsidTr="008425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D" w:rsidRDefault="0092015D" w:rsidP="00F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842560" w:rsidRDefault="00F021E9" w:rsidP="00F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Сабирбаева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Алтын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Бакирбаевна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92015D" w:rsidRPr="00842560" w:rsidRDefault="0092015D" w:rsidP="00F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D" w:rsidRDefault="0092015D" w:rsidP="008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ja-JP"/>
              </w:rPr>
            </w:pPr>
          </w:p>
          <w:p w:rsidR="00842560" w:rsidRPr="00842560" w:rsidRDefault="00842560" w:rsidP="0084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ja-JP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ja-JP"/>
              </w:rPr>
              <w:t>Школьная библиотека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5D" w:rsidRDefault="00842560" w:rsidP="008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F021E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        </w:t>
            </w:r>
          </w:p>
          <w:p w:rsidR="00842560" w:rsidRPr="00842560" w:rsidRDefault="00F021E9" w:rsidP="0084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иблиотекой</w:t>
            </w:r>
            <w:proofErr w:type="spellEnd"/>
            <w:r w:rsidR="00842560"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</w:tr>
    </w:tbl>
    <w:p w:rsidR="00842560" w:rsidRDefault="00842560" w:rsidP="00842560">
      <w:pPr>
        <w:spacing w:before="200"/>
        <w:jc w:val="center"/>
      </w:pPr>
      <w:r>
        <w:tab/>
      </w:r>
    </w:p>
    <w:p w:rsidR="00842560" w:rsidRDefault="00842560" w:rsidP="0092015D">
      <w:pPr>
        <w:spacing w:before="200"/>
      </w:pPr>
    </w:p>
    <w:p w:rsidR="00842560" w:rsidRPr="00842560" w:rsidRDefault="00842560" w:rsidP="00842560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4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должностные обязанности </w:t>
      </w:r>
      <w:r w:rsidRPr="00842560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шко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л</w:t>
      </w:r>
      <w:r w:rsidRPr="00842560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ьного библиотекаря</w:t>
      </w: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Библиотекарь (заведующий библиотекой) назначается и освобождается от должности директором школы.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не менее трех лет.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законодательства </w:t>
      </w:r>
      <w:proofErr w:type="spellStart"/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8425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служебной этики</w:t>
      </w:r>
      <w:r w:rsidRPr="008425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, </w:t>
      </w:r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правила внутреннего трудового распорядка, порядка работы со служебной информацией;</w:t>
      </w:r>
      <w:r w:rsidRPr="0084256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т.д.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>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Функции</w:t>
      </w:r>
    </w:p>
    <w:p w:rsidR="00842560" w:rsidRPr="00842560" w:rsidRDefault="00842560" w:rsidP="008425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Основными направлениями деятельности библиотекаря являются: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Формирование фонда библиотечно-информационных ресурсов общеобразовательного учреждения.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Информационное обеспечение учебно-воспитательного процесса в школе.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Пропаганда чтения как формы культурного досуга.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Организует работу библиотеки школы, формирование, обработку и систематизированное хранение библиотечного фонда.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Составляет каталоги, картотеки, указатели, тематические списки и обзоры литературы.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Ведет учет работы библиотеки и представляет установленную отчетность.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порчей книг.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Устанавливает и поддерживает связи с другими библиотеками, организует межбиблиотечный обмен.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Оформляет подписку школы на периодические издания и контролирует их доставку.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Принимает меры к обеспечению библиотеки необходимым оборудованием.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Организует читательские конференции, литературные вечера и другие массовые мероприятия.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Права Библиотекарь имеет право: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Контролировать и направлять работу уборщика служебных помещений и рабочего по обслуживанию к текущему ремонту зданий, сооружений и оборудования в помещениях библиотеки.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Участвовать с правом совещательного голоса в заседаниях педагогического совета школы.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формы, средства и методы библиотечн</w:t>
      </w:r>
      <w:proofErr w:type="gramStart"/>
      <w:r w:rsidRPr="0084256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Проводить в установленном порядке факультативные занятия, уроки и кружки библиотечно-библиографических знаний и информационной культуры;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или попечительским советом виды и размеры компенсации ущерба, нанесенного пользователями библиотеки; </w:t>
      </w:r>
    </w:p>
    <w:p w:rsidR="00842560" w:rsidRPr="00842560" w:rsidRDefault="00842560" w:rsidP="008425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60" w:rsidRPr="00842560" w:rsidRDefault="00842560" w:rsidP="008425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 </w:t>
      </w: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 </w:t>
      </w:r>
    </w:p>
    <w:p w:rsidR="00842560" w:rsidRPr="00842560" w:rsidRDefault="00842560" w:rsidP="0084256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560" w:rsidRPr="00842560" w:rsidRDefault="00842560" w:rsidP="00842560">
      <w:pPr>
        <w:numPr>
          <w:ilvl w:val="0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За причинение школе или участникам образовательного процесса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 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 6. Взаимоотношения </w:t>
      </w:r>
    </w:p>
    <w:p w:rsidR="00842560" w:rsidRPr="00842560" w:rsidRDefault="00842560" w:rsidP="0084256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b/>
          <w:sz w:val="28"/>
          <w:szCs w:val="28"/>
        </w:rPr>
        <w:t>Библиотекарь</w:t>
      </w: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аботает по графику, составленному исходя из 40-часовой рабочей недели и утвержденному директором школы по представлению заместителя директора школы по учебно-воспитательной работе; </w:t>
      </w: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 xml:space="preserve">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работы; </w:t>
      </w: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>Получает от директора школы и его заместителей информацию нормативно-правового и организационно-методического характера.</w:t>
      </w:r>
    </w:p>
    <w:p w:rsidR="00842560" w:rsidRPr="00842560" w:rsidRDefault="00842560" w:rsidP="0084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60">
        <w:rPr>
          <w:rFonts w:ascii="Times New Roman" w:eastAsia="Calibri" w:hAnsi="Times New Roman" w:cs="Times New Roman"/>
          <w:sz w:val="28"/>
          <w:szCs w:val="28"/>
        </w:rPr>
        <w:t>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</w:t>
      </w:r>
      <w:r w:rsidRPr="008425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92015D" w:rsidRDefault="0092015D" w:rsidP="0092015D">
      <w:pPr>
        <w:spacing w:before="2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60" w:rsidRPr="00842560" w:rsidRDefault="00842560" w:rsidP="00842560">
      <w:pPr>
        <w:spacing w:before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tbl>
      <w:tblPr>
        <w:tblStyle w:val="a3"/>
        <w:tblW w:w="15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4732"/>
        <w:gridCol w:w="4623"/>
        <w:gridCol w:w="1536"/>
        <w:gridCol w:w="12"/>
      </w:tblGrid>
      <w:tr w:rsidR="00842560" w:rsidRPr="00842560" w:rsidTr="00613E92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Меры/действия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42560" w:rsidRPr="00842560" w:rsidTr="00613E92">
        <w:tc>
          <w:tcPr>
            <w:tcW w:w="15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y-KG" w:eastAsia="ru-RU"/>
              </w:rPr>
              <w:t>Работа с учебниками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укомплектованию школ учебниками.</w:t>
            </w: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Получение, оформление финансовых документов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(накладных, актов приема –передачи и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др.)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, 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з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>апись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книгу суммарного учета</w:t>
            </w: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распределение, 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штемпелевание расстановка в книгохранилище, 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внесение данных в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картотеку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занесение в АИС.  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отчет, </w:t>
            </w: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сверка данных с бухгалтерией.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Своевременное обеспечение школ учебниками и учебными пособиями учащихся школы  </w:t>
            </w:r>
          </w:p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мере поступления учебников из МОиН КР, РЦО</w:t>
            </w: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аявка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учебники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Анализ по сданным учебникам. Выявление недостающих учебников, выявление испорченных и т.д. Составление списка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Направление заявки в Управление образования; РЦО;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контроля выполнения сделанного заказа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первое полугодие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Списание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фонда с учетом ветхости, не соответствие  школьной программе, не соответствие  Перечню рекомендованных учебников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новом учебном году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lang w:val="ky-KG" w:eastAsia="ru-RU"/>
              </w:rPr>
              <w:t>Выборка из фонда, анализ, подготовка актов на списание, заверение в Упр. образ. Сдача макулатуры. Сверка с материальным отделом РЦО. Закуп новых учебников.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Очищение фонда от ветхой, непрофильной, устаревшей литературы. Пополнение фонда необходимыми учебниками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второе полугодие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 w:rsidRPr="00842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сохранности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фонда.</w:t>
            </w:r>
          </w:p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>Расстановка и проверка фонда. Просмотр читательских формуляров с целью выявления задолжников.  Ремонт учебной литературы в библиотеке «Оформление книжных стендов и выставок «Как  беречь книгу» «Правила пользования библиотекой», « Знакомьтесь - новые учебники»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своевременным возвратом в библиотеку выданных изданий. Доведение результатов работы просмотра до сведения классных руководителей, родителей.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постоянно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списка  учебников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проведению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тендера в РЦО по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подушевому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обеспечению.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Выверка пригодных учебников, определение не достающих.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недостающими учебниками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 мере финансирования (второе полугодие)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фондом учебной литературы.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обеспеченности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учебниками и учебными пособиями в 2021 – 2022 учебном году 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преподавателей о новой учебной и методической литературе, новых поступлениях. Изучение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перечня учебников рекомендованных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МОиНКР</w:t>
            </w:r>
            <w:proofErr w:type="spellEnd"/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Прием учебной литературы на хранение в библиотеку до начала учебного года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 сдачи учебников, расстановка по классам,  по языкам обучения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возврат учебников, без задолжников, без порчи. Контроль.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бодного доступа в библиотеке: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ному фонду 1-4 классов;  5-11 классов; к фонду методической литературы (для учителей); к фонду справочной литературы (для всех пользователей</w:t>
            </w:r>
            <w:proofErr w:type="gramEnd"/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библиографических справок, разделителей, расстановка  фонда по возрастной категории.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Привитие навыков учащимся в свободном ориентировании библиотечного пространства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постоянно</w:t>
            </w:r>
          </w:p>
        </w:tc>
      </w:tr>
      <w:tr w:rsidR="00842560" w:rsidRPr="00842560" w:rsidTr="00613E92">
        <w:trPr>
          <w:gridAfter w:val="1"/>
          <w:wAfter w:w="12" w:type="dxa"/>
          <w:trHeight w:val="97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Работа в АИС “ЖАНЫ КИТЕП” с учебниками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Введение новых учебников Передвижка из класса в класс, контроль за выданными учебниками, контроль  за оплатой за аренду учебников,   внесение изменений, дополнений в АИС.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Освоение нового оборудования, продвижение, освоение навыков  работы на компьютере.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постоянно.</w:t>
            </w:r>
          </w:p>
        </w:tc>
      </w:tr>
      <w:tr w:rsidR="00842560" w:rsidRPr="00842560" w:rsidTr="00613E92">
        <w:trPr>
          <w:trHeight w:val="421"/>
        </w:trPr>
        <w:tc>
          <w:tcPr>
            <w:tcW w:w="15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Default="00842560" w:rsidP="00842560">
            <w:pPr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Библиотечно-библиографическая работа</w:t>
            </w:r>
          </w:p>
        </w:tc>
      </w:tr>
      <w:tr w:rsidR="00842560" w:rsidRPr="00842560" w:rsidTr="00842560">
        <w:trPr>
          <w:gridAfter w:val="1"/>
          <w:wAfter w:w="12" w:type="dxa"/>
          <w:trHeight w:val="6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Составление рекомендательных списков литературы  на летний период по возрастной категории учащихся</w:t>
            </w: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84256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Согласование с учителями литературы, адабияты. Составление слайдовой презентации,  виртуальные книжные выставки. направление списков  по родительским WhatsApp группам, учащимся.</w:t>
            </w: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"https://web.whatsapp.com/" </w:instrText>
            </w: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</w:p>
          <w:p w:rsidR="00842560" w:rsidRPr="00842560" w:rsidRDefault="00842560" w:rsidP="00842560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42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Привлениенавков чтения, больший охват читательских групп.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июнь-август</w:t>
            </w:r>
          </w:p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842560" w:rsidRPr="00842560" w:rsidTr="00842560">
        <w:trPr>
          <w:gridAfter w:val="1"/>
          <w:wAfter w:w="12" w:type="dxa"/>
          <w:trHeight w:val="689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Оформление  постояннодействующей книжной выставки “Хочу все знать!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литературы, цитат. Использования энциклопедий и справочников. 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Информирование читателей о  предстоящих  новых изданиях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январь</w:t>
            </w:r>
          </w:p>
        </w:tc>
      </w:tr>
      <w:tr w:rsidR="00842560" w:rsidRPr="00842560" w:rsidTr="00842560">
        <w:trPr>
          <w:gridAfter w:val="1"/>
          <w:wAfter w:w="12" w:type="dxa"/>
          <w:trHeight w:val="689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«Книги – юбиляры 2021/22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Соискательская работа. Выставка книг, краткое описание. Книжная полка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Привытие навыков бережного отношения к книге, хранение депозитных экземпляров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декабрь</w:t>
            </w:r>
          </w:p>
        </w:tc>
      </w:tr>
      <w:tr w:rsidR="00842560" w:rsidRPr="00842560" w:rsidTr="00842560">
        <w:trPr>
          <w:gridAfter w:val="1"/>
          <w:wAfter w:w="12" w:type="dxa"/>
          <w:trHeight w:val="689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2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постоянно действующей книжной выставки «О Кыргызстане,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Манасе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Ч.Айтматове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«Люблю тебя мой,  Кыргызстан!»</w:t>
            </w:r>
          </w:p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«7 заповедей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дольше века длится день»</w:t>
            </w:r>
          </w:p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литературы, оформление цитат,  библиографическое описание карточек на выставочные книги. Ежемесячное обновление</w:t>
            </w:r>
          </w:p>
          <w:p w:rsidR="00842560" w:rsidRPr="00842560" w:rsidRDefault="00842560" w:rsidP="0084256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по выставке.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Пропаганда книг, привитие навыков чтения.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Постоянно, по мере зполнения </w:t>
            </w:r>
            <w:r w:rsidRPr="0084256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читальног зала читателями</w:t>
            </w:r>
          </w:p>
        </w:tc>
      </w:tr>
      <w:tr w:rsidR="00842560" w:rsidRPr="00842560" w:rsidTr="00613E92">
        <w:trPr>
          <w:trHeight w:val="689"/>
        </w:trPr>
        <w:tc>
          <w:tcPr>
            <w:tcW w:w="15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Массовая работа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Кн. стенд  «Здравствуй ШКОЛА!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Оформить поздравительный стенд, рисунки детей “Здравствуй школа”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Информационный стенд размещаяется в фойе школы.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книжная выставка тема: «Поможем Баткену»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развития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Баткенской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Подготовка слайд –шоу.  Размещение на сайте школы, в фейсбуке.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Доведение информации большему количеству читателей и родительской общественности.   Привитие навыков сочувствия,  оказание помощи пострадавшим в Баткенской области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«Слово об Учителе,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слово про Учителя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Стихи посвященные учителю. Подготовка чтецов, проведение меропр</w:t>
            </w:r>
            <w:r w:rsidR="000D7A4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иятия в  5-6 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классах.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Поднятие престижа проофессии  учителя Развитие речи. Уважение  к труду учителя.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D7A45" w:rsidP="00842560">
            <w:pPr>
              <w:spacing w:after="60"/>
              <w:ind w:right="3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мире сказок»  выразительное чтение</w:t>
            </w:r>
            <w:r w:rsidR="00842560"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1-4 классы</w:t>
            </w: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Отбор литературы, подготовка аудитории, приглашение детских авторов.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D7A45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талантливых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детей…..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гости к зеленым друзьям» - рисуем  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«Сделай книгу своими руками « напиши т</w:t>
            </w:r>
            <w:r w:rsidR="00C6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екст о полезных растениях»  1-4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C66415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D7A45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3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«Защитники Отечества» </w:t>
            </w:r>
            <w:proofErr w:type="gram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  <w:proofErr w:type="gram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написанные  в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Афгане</w:t>
            </w:r>
            <w:proofErr w:type="spellEnd"/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</w:rPr>
            </w:pPr>
            <w:r w:rsidRPr="00842560">
              <w:rPr>
                <w:rFonts w:ascii="Times New Roman" w:eastAsia="Calibri" w:hAnsi="Times New Roman" w:cs="Times New Roman"/>
              </w:rPr>
              <w:t xml:space="preserve">Соискательская работа, распечатка </w:t>
            </w:r>
            <w:proofErr w:type="gramStart"/>
            <w:r w:rsidRPr="00842560">
              <w:rPr>
                <w:rFonts w:ascii="Times New Roman" w:eastAsia="Calibri" w:hAnsi="Times New Roman" w:cs="Times New Roman"/>
              </w:rPr>
              <w:t>фото материалов</w:t>
            </w:r>
            <w:proofErr w:type="gramEnd"/>
            <w:r w:rsidRPr="00842560">
              <w:rPr>
                <w:rFonts w:ascii="Times New Roman" w:eastAsia="Calibri" w:hAnsi="Times New Roman" w:cs="Times New Roman"/>
              </w:rPr>
              <w:t>, стихотворений.</w:t>
            </w: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</w:rPr>
            </w:pPr>
            <w:r w:rsidRPr="00842560">
              <w:rPr>
                <w:rFonts w:ascii="Times New Roman" w:eastAsia="Calibri" w:hAnsi="Times New Roman" w:cs="Times New Roman"/>
              </w:rPr>
              <w:t xml:space="preserve"> Подготовка чтецов. 8-9 </w:t>
            </w:r>
            <w:proofErr w:type="spellStart"/>
            <w:r w:rsidRPr="00842560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C66415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Патриотическое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C66415" w:rsidP="00842560">
            <w:pPr>
              <w:spacing w:after="60"/>
              <w:ind w:right="3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«Женщины в истории»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C66415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 из жизни. 7-8</w:t>
            </w:r>
            <w:r w:rsidR="00842560"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15" w:rsidRDefault="00C66415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Нравственное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Привитие любви  к семейным ценностям, традициям. Уважение к старшим, родителям.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C66415" w:rsidP="00842560">
            <w:pPr>
              <w:spacing w:after="60"/>
              <w:ind w:right="3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«Памяти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будьте достойны…</w:t>
            </w:r>
            <w:r w:rsidR="00842560"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слайды, презентация  </w:t>
            </w:r>
            <w:r w:rsidR="00C66415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4256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май</w:t>
            </w:r>
          </w:p>
        </w:tc>
      </w:tr>
      <w:tr w:rsidR="00842560" w:rsidRPr="00842560" w:rsidTr="00842560">
        <w:trPr>
          <w:gridAfter w:val="1"/>
          <w:wAfter w:w="12" w:type="dxa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ind w:right="2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ind w:right="35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42560" w:rsidRPr="00842560" w:rsidTr="00613E92">
        <w:tc>
          <w:tcPr>
            <w:tcW w:w="15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Другие направления работ</w:t>
            </w:r>
          </w:p>
        </w:tc>
      </w:tr>
    </w:tbl>
    <w:tbl>
      <w:tblPr>
        <w:tblW w:w="15465" w:type="dxa"/>
        <w:tblInd w:w="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465"/>
      </w:tblGrid>
      <w:tr w:rsidR="00842560" w:rsidRPr="00842560" w:rsidTr="00613E92">
        <w:trPr>
          <w:trHeight w:val="100"/>
        </w:trPr>
        <w:tc>
          <w:tcPr>
            <w:tcW w:w="15465" w:type="dxa"/>
          </w:tcPr>
          <w:p w:rsidR="00842560" w:rsidRPr="00842560" w:rsidRDefault="00842560" w:rsidP="0084256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tbl>
      <w:tblPr>
        <w:tblStyle w:val="a3"/>
        <w:tblW w:w="154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689"/>
        <w:gridCol w:w="4736"/>
        <w:gridCol w:w="4627"/>
        <w:gridCol w:w="1537"/>
      </w:tblGrid>
      <w:tr w:rsidR="00842560" w:rsidRPr="00842560" w:rsidTr="00842560">
        <w:trPr>
          <w:trHeight w:val="2985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27 мая 2021 года</w:t>
            </w: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fldChar w:fldCharType="begin"/>
            </w:r>
            <w:r w:rsidRPr="0084256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instrText xml:space="preserve"> HYPERLINK "https://www.calend.ru/holidays/0/0/855/" </w:instrText>
            </w:r>
            <w:r w:rsidRPr="0084256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fldChar w:fldCharType="separate"/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Общероссийский день библиотек</w:t>
            </w:r>
          </w:p>
          <w:p w:rsidR="00842560" w:rsidRPr="00842560" w:rsidRDefault="00842560" w:rsidP="00842560">
            <w:p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fldChar w:fldCharType="end"/>
            </w:r>
          </w:p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numPr>
                <w:ilvl w:val="0"/>
                <w:numId w:val="2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aps/>
                <w:color w:val="FFFFFF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  <w:t>ЗАВТРА</w:t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42560" w:rsidRDefault="00842560" w:rsidP="00842560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</w:pP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Учитывая большой вклад библиотек Кыргызстана в развитие образования, науки, культуры, информации республики и необходимость дальнейшего повышения их роли в жизни общества, 27 мая было объявлено Днем библиотек Кыргызстана (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Кыргызстандын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китепканалар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 xml:space="preserve"> к...</w:t>
            </w:r>
            <w:proofErr w:type="gramEnd"/>
          </w:p>
          <w:p w:rsidR="00842560" w:rsidRPr="00842560" w:rsidRDefault="00842560" w:rsidP="00842560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книжных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выствок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Стенды.</w:t>
            </w:r>
          </w:p>
          <w:p w:rsidR="00C66415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коллектива, учащихся школ. </w:t>
            </w:r>
          </w:p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мероприятиям по знаменательным датам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 дате</w:t>
            </w:r>
          </w:p>
        </w:tc>
      </w:tr>
      <w:tr w:rsidR="00842560" w:rsidRPr="00842560" w:rsidTr="00842560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07230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29   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мая</w:t>
              </w:r>
            </w:hyperlink>
            <w:r w:rsidR="00842560"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</w:p>
          <w:p w:rsidR="00842560" w:rsidRPr="00842560" w:rsidRDefault="0007230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День Вооруженных сил Кыргызстана</w:t>
              </w:r>
            </w:hyperlink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тек</w:t>
            </w: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Вооруженных сил Кыргызстана отмечается в Республике ежегодно 29 мая. Он установлен Постановлением Правительства Республики №347 от 19 мая 1994 года по инициативе Министерства обороны Кыргызстана. А дата выбрана в связи с тем, что 29 мая 1992 год...</w:t>
            </w:r>
          </w:p>
          <w:p w:rsidR="00842560" w:rsidRPr="00842560" w:rsidRDefault="00842560" w:rsidP="00842560">
            <w:pPr>
              <w:shd w:val="clear" w:color="auto" w:fill="FBFBFB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caps/>
                <w:color w:val="FFFFFF"/>
                <w:spacing w:val="7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Отмечаемый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 xml:space="preserve"> во всём мире 1 июня</w:t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rPr>
          <w:trHeight w:val="259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07230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>1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июня  </w:t>
              </w:r>
            </w:hyperlink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0" w:history="1"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Международный день защиты детей в Кыргызстане</w:t>
              </w:r>
            </w:hyperlink>
          </w:p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shd w:val="clear" w:color="auto" w:fill="FBFBFB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Международный день детей, учреждённый в ноябре 1949 года, ежегодно празднуется и в Кыргызской Республике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.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 xml:space="preserve"> 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и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BDD6EE"/>
                <w:lang w:eastAsia="ru-RU"/>
              </w:rPr>
              <w:t>значально привлекать внимание государственной власти и общества к проблемам детства, Международный</w:t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rPr>
          <w:trHeight w:val="69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 июля </w:t>
            </w:r>
          </w:p>
          <w:p w:rsidR="00842560" w:rsidRPr="00842560" w:rsidRDefault="0007230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1" w:history="1"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День медицинского работника Кыргызстана</w:t>
              </w:r>
            </w:hyperlink>
            <w:r w:rsidR="00842560"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2021</w:t>
            </w:r>
          </w:p>
          <w:p w:rsidR="00842560" w:rsidRPr="00842560" w:rsidRDefault="00842560" w:rsidP="0084256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FBFBFB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«День медицинского работника Кыргызстана» отмечается в 1-е воскресенье июля. В 2021 году эта дата - 4 июля.</w:t>
            </w:r>
          </w:p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Свой профессиональный праздник, День медицинского работника Кыргызстана (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Кыргызстандын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медициналык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кызматкеринин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күнү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), медики Республики ежегодно отмечают в первое воскресенье июля. День медицинского работника установлен Постановлением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Правительс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rPr>
          <w:trHeight w:val="353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shd w:val="clear" w:color="auto" w:fill="BDD6EE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560" w:rsidRPr="00842560" w:rsidRDefault="00072300" w:rsidP="00842560">
            <w:p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92015D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>….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июля</w:t>
              </w:r>
            </w:hyperlink>
            <w:r w:rsidR="00842560"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72300">
              <w:fldChar w:fldCharType="begin"/>
            </w:r>
            <w:r w:rsidR="00072300">
              <w:instrText xml:space="preserve"> HYPERLINK "https://www.calend.ru/holidays/0/0/984/31/" </w:instrText>
            </w:r>
            <w:r w:rsidR="00072300">
              <w:fldChar w:fldCharType="separate"/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Курман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Айт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— праздник жертвоприношения в Кыргызстане</w:t>
            </w:r>
            <w:r w:rsidR="00072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2021</w:t>
            </w: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события уникальна дл</w:t>
            </w:r>
            <w:r w:rsidR="0092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я каждого года. В 2022 </w:t>
            </w:r>
            <w:proofErr w:type="spellStart"/>
            <w:r w:rsidR="0092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Start"/>
            <w:r w:rsidR="0092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="0092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ата</w:t>
            </w:r>
            <w:proofErr w:type="spellEnd"/>
            <w:r w:rsidR="00920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….</w:t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июля.</w:t>
            </w:r>
          </w:p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Курман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Айт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 Курбан Байрам или Ид-аль-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Адха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арабск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.) — самый большой мусульманский праздник. Он отмечается с 10-го по 13-е числа месяца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Зуль-Хиджжа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мусульманского календаря.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Курман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Айт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завершает собою обряд Хаджа — паломничества к святыням Ислама — 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rPr>
          <w:trHeight w:val="841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560" w:rsidRPr="00842560" w:rsidRDefault="0007230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>31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августа</w:t>
              </w:r>
            </w:hyperlink>
          </w:p>
          <w:p w:rsidR="00842560" w:rsidRPr="00842560" w:rsidRDefault="00842560" w:rsidP="00842560">
            <w:pPr>
              <w:numPr>
                <w:ilvl w:val="0"/>
                <w:numId w:val="3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4" w:history="1"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День независимости Кыргызстана</w:t>
              </w:r>
            </w:hyperlink>
          </w:p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Ежегодно 31 августа Киргизия отмечает День независимости Республики 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кирг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Кыргыз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Республикасынын</w:t>
            </w:r>
            <w:proofErr w:type="spellEnd"/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өз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карандысыздыгынын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күнү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 В этот день в 1991 году внеочередная сессия Верховного Совета Республики Кыргызстан приняла постановление о «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Деклараци</w:t>
            </w:r>
            <w:proofErr w:type="spellEnd"/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  <w:proofErr w:type="gramEnd"/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72300" w:rsidP="00842560">
            <w:pPr>
              <w:numPr>
                <w:ilvl w:val="0"/>
                <w:numId w:val="4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5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5 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октября</w:t>
              </w:r>
            </w:hyperlink>
            <w:r w:rsidR="00842560"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6" w:history="1"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День работников образования Кыргызской Республики</w:t>
              </w:r>
            </w:hyperlink>
          </w:p>
          <w:p w:rsidR="00842560" w:rsidRPr="00842560" w:rsidRDefault="00842560" w:rsidP="00842560">
            <w:pPr>
              <w:shd w:val="clear" w:color="auto" w:fill="BDD6EE"/>
              <w:ind w:left="360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Учитывая, что сфера образования является приоритетным направлением государственной политики Кыргызской Республики, а также признавая важную роль работников образования в обучении и воспитании подрастающего поколения, в Республике ежегодно отмечается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72300" w:rsidP="00842560">
            <w:pPr>
              <w:numPr>
                <w:ilvl w:val="0"/>
                <w:numId w:val="5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7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7 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>ноября</w:t>
              </w:r>
            </w:hyperlink>
          </w:p>
          <w:p w:rsidR="00842560" w:rsidRPr="00842560" w:rsidRDefault="00842560" w:rsidP="00842560">
            <w:pPr>
              <w:numPr>
                <w:ilvl w:val="0"/>
                <w:numId w:val="5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8" w:history="1"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Дни истории и памяти предков в Кыргызстане</w:t>
              </w:r>
            </w:hyperlink>
          </w:p>
          <w:p w:rsidR="00842560" w:rsidRPr="00842560" w:rsidRDefault="00842560" w:rsidP="00842560">
            <w:pPr>
              <w:shd w:val="clear" w:color="auto" w:fill="BDD6EE"/>
              <w:ind w:left="360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7 и 8 ноября объявлены в Кыргызстане официальными праздничными Днями истории и памяти предков, о чем соответствующий Указ подписал президент Республики 26 октября 2017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  <w:proofErr w:type="gram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начала 1990–х годов 7 ноября — День Великой Октябрьской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Социалистическ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...</w:t>
            </w: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72300" w:rsidP="00842560">
            <w:pPr>
              <w:numPr>
                <w:ilvl w:val="0"/>
                <w:numId w:val="6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19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3 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декабря </w:t>
              </w:r>
            </w:hyperlink>
            <w:r w:rsidR="00842560"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2560" w:rsidRPr="00842560" w:rsidRDefault="00072300" w:rsidP="00842560">
            <w:pPr>
              <w:numPr>
                <w:ilvl w:val="0"/>
                <w:numId w:val="6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20" w:history="1"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Международный день инвалидов в Кыргызстане</w:t>
              </w:r>
            </w:hyperlink>
          </w:p>
          <w:p w:rsidR="00842560" w:rsidRPr="00842560" w:rsidRDefault="00842560" w:rsidP="00842560">
            <w:pPr>
              <w:shd w:val="clear" w:color="auto" w:fill="BDD6EE"/>
              <w:ind w:left="360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1992 году Генеральная Ассамблея ООН своей резолюцией №47/3 провозгласила 3 декабря Международным днем инвалидов (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International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Day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Persons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with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Disabilities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), с целью повышения осведомленности и мобилизации поддержки важных вопросов, касающихся ...</w:t>
            </w:r>
          </w:p>
        </w:tc>
        <w:tc>
          <w:tcPr>
            <w:tcW w:w="4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  <w:tr w:rsidR="00842560" w:rsidRPr="00842560" w:rsidTr="00842560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3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072300" w:rsidP="00842560">
            <w:pPr>
              <w:numPr>
                <w:ilvl w:val="0"/>
                <w:numId w:val="7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hyperlink r:id="rId21" w:history="1">
              <w:r w:rsidR="00842560" w:rsidRPr="00842560">
                <w:rPr>
                  <w:rFonts w:ascii="Times New Roman" w:eastAsia="Times New Roman" w:hAnsi="Times New Roman" w:cs="Times New Roman"/>
                  <w:color w:val="288213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4 </w:t>
              </w:r>
              <w:r w:rsidR="00842560"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декабря </w:t>
              </w:r>
            </w:hyperlink>
          </w:p>
          <w:p w:rsidR="00842560" w:rsidRPr="00842560" w:rsidRDefault="00842560" w:rsidP="00842560">
            <w:pPr>
              <w:numPr>
                <w:ilvl w:val="0"/>
                <w:numId w:val="7"/>
              </w:numPr>
              <w:shd w:val="clear" w:color="auto" w:fill="BDD6EE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22" w:history="1"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День эпоса «</w:t>
              </w:r>
              <w:proofErr w:type="spellStart"/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Манас</w:t>
              </w:r>
              <w:proofErr w:type="spellEnd"/>
              <w:r w:rsidRPr="00842560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» в Кыргызстане</w:t>
              </w:r>
            </w:hyperlink>
          </w:p>
          <w:p w:rsidR="00842560" w:rsidRPr="00842560" w:rsidRDefault="00842560" w:rsidP="00842560">
            <w:pPr>
              <w:shd w:val="clear" w:color="auto" w:fill="BDD6EE"/>
              <w:ind w:left="360" w:hanging="3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195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 декабря в Кыргызстане отмечается День эпоса «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Манас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(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Кыргыз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Республикасында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Манас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эпосунун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күнү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), установленный Постановлением Правительства Республики № 259 от 27 апреля 2015 года по инициативе Министерства культуры, информации и туризма </w:t>
            </w:r>
            <w:proofErr w:type="spellStart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Кыргызс</w:t>
            </w:r>
            <w:proofErr w:type="spellEnd"/>
            <w:r w:rsidRPr="0084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...</w:t>
            </w:r>
          </w:p>
        </w:tc>
        <w:tc>
          <w:tcPr>
            <w:tcW w:w="4627" w:type="dxa"/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2560" w:rsidRPr="00842560" w:rsidRDefault="00842560" w:rsidP="00842560">
            <w:pPr>
              <w:shd w:val="clear" w:color="auto" w:fill="BDD6EE"/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84256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 дате</w:t>
            </w:r>
          </w:p>
        </w:tc>
      </w:tr>
    </w:tbl>
    <w:p w:rsidR="00072300" w:rsidRDefault="004B30A2" w:rsidP="0084256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Директор  СОШ № 27                                     Носинова Б.Ш.</w:t>
      </w:r>
    </w:p>
    <w:p w:rsidR="004B30A2" w:rsidRPr="00842560" w:rsidRDefault="00072300" w:rsidP="0084256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4B30A2">
        <w:rPr>
          <w:rFonts w:ascii="Times New Roman" w:hAnsi="Times New Roman" w:cs="Times New Roman"/>
          <w:sz w:val="28"/>
          <w:szCs w:val="28"/>
          <w:lang w:val="ky-KG"/>
        </w:rPr>
        <w:t xml:space="preserve">Зав.библиотекой                                           Сабирбаева А.Б.                                           </w:t>
      </w:r>
    </w:p>
    <w:sectPr w:rsidR="004B30A2" w:rsidRPr="00842560" w:rsidSect="004B30A2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AE"/>
    <w:multiLevelType w:val="hybridMultilevel"/>
    <w:tmpl w:val="8634F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C648E"/>
    <w:multiLevelType w:val="multilevel"/>
    <w:tmpl w:val="C66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23AF"/>
    <w:multiLevelType w:val="multilevel"/>
    <w:tmpl w:val="56B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115BD"/>
    <w:multiLevelType w:val="multilevel"/>
    <w:tmpl w:val="5C9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E6EF3"/>
    <w:multiLevelType w:val="multilevel"/>
    <w:tmpl w:val="764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565C8"/>
    <w:multiLevelType w:val="multilevel"/>
    <w:tmpl w:val="F43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276EF"/>
    <w:multiLevelType w:val="multilevel"/>
    <w:tmpl w:val="EEBE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E4"/>
    <w:rsid w:val="00072300"/>
    <w:rsid w:val="000D7A45"/>
    <w:rsid w:val="003562BE"/>
    <w:rsid w:val="004B30A2"/>
    <w:rsid w:val="005663DA"/>
    <w:rsid w:val="005F0361"/>
    <w:rsid w:val="00842560"/>
    <w:rsid w:val="008D291B"/>
    <w:rsid w:val="0092015D"/>
    <w:rsid w:val="00A939E4"/>
    <w:rsid w:val="00C66415"/>
    <w:rsid w:val="00F021E9"/>
    <w:rsid w:val="00F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1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961/" TargetMode="External"/><Relationship Id="rId13" Type="http://schemas.openxmlformats.org/officeDocument/2006/relationships/hyperlink" Target="https://www.calend.ru/day/2021-8-31/" TargetMode="External"/><Relationship Id="rId18" Type="http://schemas.openxmlformats.org/officeDocument/2006/relationships/hyperlink" Target="https://www.calend.ru/holidays/0/0/34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.ru/day/2021-12-4/" TargetMode="External"/><Relationship Id="rId7" Type="http://schemas.openxmlformats.org/officeDocument/2006/relationships/hyperlink" Target="https://www.calend.ru/day/2021-5-29/" TargetMode="External"/><Relationship Id="rId12" Type="http://schemas.openxmlformats.org/officeDocument/2006/relationships/hyperlink" Target="https://www.calend.ru/day/2021-7-20/" TargetMode="External"/><Relationship Id="rId17" Type="http://schemas.openxmlformats.org/officeDocument/2006/relationships/hyperlink" Target="https://www.calend.ru/day/2021-11-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.ru/holidays/0/0/160/31/" TargetMode="External"/><Relationship Id="rId20" Type="http://schemas.openxmlformats.org/officeDocument/2006/relationships/hyperlink" Target="https://www.calend.ru/holidays/0/0/114/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.ru/holidays/0/0/201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alend.ru/day/2021-10-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.ru/holidays/0/0/51/31/" TargetMode="External"/><Relationship Id="rId19" Type="http://schemas.openxmlformats.org/officeDocument/2006/relationships/hyperlink" Target="https://www.calend.ru/day/2021-12-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lend.ru/day/2021-6-1/" TargetMode="External"/><Relationship Id="rId14" Type="http://schemas.openxmlformats.org/officeDocument/2006/relationships/hyperlink" Target="https://www.calend.ru/holidays/0/0/1955/" TargetMode="External"/><Relationship Id="rId22" Type="http://schemas.openxmlformats.org/officeDocument/2006/relationships/hyperlink" Target="https://www.calend.ru/holidays/0/0/3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F72D-7414-428A-A45E-E4E1624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Sunter</cp:lastModifiedBy>
  <cp:revision>9</cp:revision>
  <dcterms:created xsi:type="dcterms:W3CDTF">2021-05-30T16:39:00Z</dcterms:created>
  <dcterms:modified xsi:type="dcterms:W3CDTF">2021-09-30T21:20:00Z</dcterms:modified>
</cp:coreProperties>
</file>