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2" w:rsidRPr="009C0762" w:rsidRDefault="001440B2" w:rsidP="001440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B2" w:rsidRPr="009C0762" w:rsidRDefault="001440B2" w:rsidP="001440B2">
      <w:pPr>
        <w:pStyle w:val="a3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   </w:t>
      </w:r>
      <w:r w:rsidRPr="009C07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B2DB4" wp14:editId="524540C2">
            <wp:extent cx="4543425" cy="2555179"/>
            <wp:effectExtent l="0" t="0" r="0" b="0"/>
            <wp:docPr id="3" name="Рисунок 3" descr="F:\крсу каб рус яз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су каб рус яз\DSC_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73" cy="25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0B2" w:rsidRPr="001440B2" w:rsidRDefault="001440B2" w:rsidP="001440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40B2">
        <w:rPr>
          <w:rFonts w:ascii="Times New Roman" w:hAnsi="Times New Roman" w:cs="Times New Roman"/>
          <w:sz w:val="24"/>
          <w:szCs w:val="24"/>
        </w:rPr>
        <w:t>Комиссия в составе директора ПРЦО и КРСУ</w:t>
      </w:r>
    </w:p>
    <w:p w:rsidR="001440B2" w:rsidRPr="001440B2" w:rsidRDefault="001440B2" w:rsidP="001440B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В 2017-2018 учебном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762">
        <w:rPr>
          <w:rFonts w:ascii="Times New Roman" w:hAnsi="Times New Roman" w:cs="Times New Roman"/>
          <w:sz w:val="24"/>
          <w:szCs w:val="24"/>
        </w:rPr>
        <w:t xml:space="preserve">  с целью  позиционирования  образования на русском языке, развития международного сотрудничества, обеспечения дополнительного профессионального образования  в рамках в рамках сотрудничества СОШ № 27  с ведущим ВУЗом </w:t>
      </w:r>
      <w:proofErr w:type="gramStart"/>
      <w:r w:rsidRPr="009C076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C0762">
        <w:rPr>
          <w:rFonts w:ascii="Times New Roman" w:hAnsi="Times New Roman" w:cs="Times New Roman"/>
          <w:sz w:val="24"/>
          <w:szCs w:val="24"/>
        </w:rPr>
        <w:t xml:space="preserve"> КРСУ им. Б. Ельцина и 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Россотрудничеством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C0762">
        <w:rPr>
          <w:rFonts w:ascii="Times New Roman" w:hAnsi="Times New Roman" w:cs="Times New Roman"/>
          <w:sz w:val="24"/>
          <w:szCs w:val="24"/>
        </w:rPr>
        <w:t xml:space="preserve">   на базе  школы был организован кабинет инновационных технологий (№ 305, кабинет русского языка и литературы), обеспечивающий  организацию учебных занятий  в школе, обучающих семинаров  и пр.  не только в  масштабе школы, но и района, города.    Данный кабинет  оснащен компьютерной техникой, с выходом в интернет, настенными  демонстрационными  методическими пособиями.  В нем  представлено  презентационное оборудование, которое используется для проведения лекций, практических занятий, а также для защиты проектных работ.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9C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C0762">
        <w:rPr>
          <w:rFonts w:ascii="Times New Roman" w:hAnsi="Times New Roman" w:cs="Times New Roman"/>
          <w:sz w:val="24"/>
          <w:szCs w:val="24"/>
        </w:rPr>
        <w:t>марте 2018 года в кабинете был организован и проведен семинар для молодых специалистов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</w:t>
      </w:r>
      <w:r w:rsidRPr="009C0762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образования мэрии города Бишкек. </w:t>
      </w:r>
      <w:r w:rsidRPr="009C07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B6BEB1" wp14:editId="2DBE8649">
            <wp:extent cx="2641264" cy="2094917"/>
            <wp:effectExtent l="6350" t="0" r="0" b="0"/>
            <wp:docPr id="17" name="Рисунок 17" descr="F:\к моему отчету 2017-2018\фото  билингвал семинар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моему отчету 2017-2018\фото  билингвал семинар\DSC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1468" cy="21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0B2">
        <w:rPr>
          <w:rFonts w:ascii="Times New Roman" w:hAnsi="Times New Roman" w:cs="Times New Roman"/>
          <w:b/>
          <w:sz w:val="24"/>
          <w:szCs w:val="24"/>
        </w:rPr>
        <w:t>Работа семинара для учителей города в новом кабинете</w:t>
      </w:r>
    </w:p>
    <w:sectPr w:rsidR="001440B2" w:rsidRPr="001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030"/>
    <w:multiLevelType w:val="hybridMultilevel"/>
    <w:tmpl w:val="D902D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42D4D"/>
    <w:multiLevelType w:val="hybridMultilevel"/>
    <w:tmpl w:val="4F76B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8"/>
    <w:rsid w:val="000F4005"/>
    <w:rsid w:val="00102322"/>
    <w:rsid w:val="001440B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167F8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B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44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B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44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2021-10-29T13:06:00Z</dcterms:created>
  <dcterms:modified xsi:type="dcterms:W3CDTF">2021-10-29T13:08:00Z</dcterms:modified>
</cp:coreProperties>
</file>