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BA" w:rsidRPr="00062C60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212529"/>
          <w:shd w:val="clear" w:color="auto" w:fill="FFFFFF"/>
        </w:rPr>
      </w:pPr>
      <w:r w:rsidRPr="00062C60">
        <w:rPr>
          <w:b/>
          <w:color w:val="212529"/>
          <w:shd w:val="clear" w:color="auto" w:fill="FFFFFF"/>
        </w:rPr>
        <w:t xml:space="preserve">Об участии  педагогов  школы в  работе Августовской педагогической конференции </w:t>
      </w:r>
      <w:bookmarkStart w:id="0" w:name="_GoBack"/>
      <w:bookmarkEnd w:id="0"/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28 августа, </w:t>
      </w:r>
      <w:r w:rsidRPr="00716DA1">
        <w:rPr>
          <w:color w:val="212529"/>
          <w:shd w:val="clear" w:color="auto" w:fill="FFFFFF"/>
        </w:rPr>
        <w:t xml:space="preserve"> в преддверии</w:t>
      </w:r>
      <w:r>
        <w:rPr>
          <w:color w:val="212529"/>
          <w:shd w:val="clear" w:color="auto" w:fill="FFFFFF"/>
        </w:rPr>
        <w:t xml:space="preserve"> нового 2018-2019 учебного года</w:t>
      </w:r>
      <w:r w:rsidRPr="00716DA1">
        <w:rPr>
          <w:color w:val="212529"/>
          <w:shd w:val="clear" w:color="auto" w:fill="FFFFFF"/>
        </w:rPr>
        <w:t>, прошла  Августовская педагогическая ко</w:t>
      </w:r>
      <w:r>
        <w:rPr>
          <w:color w:val="212529"/>
          <w:shd w:val="clear" w:color="auto" w:fill="FFFFFF"/>
        </w:rPr>
        <w:t xml:space="preserve">нференция для учителей </w:t>
      </w:r>
      <w:r w:rsidRPr="00716DA1">
        <w:rPr>
          <w:color w:val="212529"/>
          <w:shd w:val="clear" w:color="auto" w:fill="FFFFFF"/>
        </w:rPr>
        <w:t xml:space="preserve"> города Бишкек под лозунгом «Современные тенденции в образовании и обучении».</w:t>
      </w:r>
    </w:p>
    <w:p w:rsidR="008155BA" w:rsidRPr="00716DA1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noProof/>
          <w:color w:val="212529"/>
        </w:rPr>
        <w:drawing>
          <wp:inline distT="0" distB="0" distL="0" distR="0" wp14:anchorId="200F3E24" wp14:editId="03CFB9FB">
            <wp:extent cx="3876677" cy="2584452"/>
            <wp:effectExtent l="0" t="1587" r="7937" b="7938"/>
            <wp:docPr id="58" name="Рисунок 58" descr="C:\Users\user\Desktop\Ниязова.Г.О\¦Э¦¬TП¦¬¦-¦-¦-.¦У.¦Ю\IMG_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иязова.Г.О\¦Э¦¬TП¦¬¦-¦-¦-.¦У.¦Ю\IMG_5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4606" cy="25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 w:rsidRPr="00716DA1">
        <w:rPr>
          <w:color w:val="212529"/>
          <w:shd w:val="clear" w:color="auto" w:fill="FFFFFF"/>
        </w:rPr>
        <w:t>Данное событие объединяет педагогов города Бишкек в поиске передовых идей и проектов, позволяет делиться опытом с коллегами, выносить на обсуждение самые актуальные вопросы и подводить итоги прошедшего учебного года.</w:t>
      </w:r>
      <w:r>
        <w:rPr>
          <w:color w:val="212529"/>
          <w:shd w:val="clear" w:color="auto" w:fill="FFFFFF"/>
        </w:rPr>
        <w:t xml:space="preserve"> Участников конференции ознакомили с задачами по развитию информационной системы управления образованием; были обсуждены вопросы многоязычного образования, вопросы обеспечения учебниками и системы подготовки, переподготовки и повышения квалификации учителей на базе КАО. Для учительства города – это основное событие начала учебного года, это и потребность в профессиональном коллективном обсуждении проблем образования и обучения подрастающего поколения.</w:t>
      </w:r>
      <w:r w:rsidRPr="00716DA1">
        <w:rPr>
          <w:color w:val="212529"/>
        </w:rPr>
        <w:br/>
      </w:r>
      <w:r w:rsidRPr="00716DA1">
        <w:rPr>
          <w:color w:val="212529"/>
          <w:shd w:val="clear" w:color="auto" w:fill="FFFFFF"/>
        </w:rPr>
        <w:t xml:space="preserve">В  рамках  конференции учитель географии средней школы № 27  Ниязова  Гульнара  </w:t>
      </w:r>
      <w:proofErr w:type="spellStart"/>
      <w:r w:rsidRPr="00716DA1">
        <w:rPr>
          <w:color w:val="212529"/>
          <w:shd w:val="clear" w:color="auto" w:fill="FFFFFF"/>
        </w:rPr>
        <w:t>Омурбековна</w:t>
      </w:r>
      <w:proofErr w:type="spellEnd"/>
      <w:r w:rsidRPr="00716DA1">
        <w:rPr>
          <w:color w:val="212529"/>
          <w:shd w:val="clear" w:color="auto" w:fill="FFFFFF"/>
        </w:rPr>
        <w:t xml:space="preserve">  выступила с  докладом  «</w:t>
      </w:r>
      <w:r w:rsidRPr="00716DA1">
        <w:rPr>
          <w:b/>
          <w:bCs/>
          <w:i/>
          <w:iCs/>
          <w:color w:val="212529"/>
          <w:shd w:val="clear" w:color="auto" w:fill="FFFFFF"/>
        </w:rPr>
        <w:t xml:space="preserve">РЕГИОНДОРДУУ </w:t>
      </w:r>
      <w:r>
        <w:rPr>
          <w:b/>
          <w:bCs/>
          <w:i/>
          <w:iCs/>
          <w:color w:val="212529"/>
          <w:shd w:val="clear" w:color="auto" w:fill="FFFFFF"/>
        </w:rPr>
        <w:t xml:space="preserve"> </w:t>
      </w:r>
      <w:r w:rsidRPr="00716DA1">
        <w:rPr>
          <w:b/>
          <w:bCs/>
          <w:i/>
          <w:iCs/>
          <w:color w:val="212529"/>
          <w:shd w:val="clear" w:color="auto" w:fill="FFFFFF"/>
        </w:rPr>
        <w:t xml:space="preserve"> 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ϴ</w:t>
      </w:r>
      <w:r w:rsidRPr="00716DA1">
        <w:rPr>
          <w:b/>
          <w:bCs/>
          <w:i/>
          <w:iCs/>
          <w:color w:val="212529"/>
          <w:shd w:val="clear" w:color="auto" w:fill="FFFFFF"/>
        </w:rPr>
        <w:t>Н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Υ</w:t>
      </w:r>
      <w:r w:rsidRPr="00716DA1">
        <w:rPr>
          <w:b/>
          <w:bCs/>
          <w:i/>
          <w:iCs/>
          <w:color w:val="212529"/>
          <w:shd w:val="clear" w:color="auto" w:fill="FFFFFF"/>
        </w:rPr>
        <w:t>КТ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Υ</w:t>
      </w:r>
      <w:proofErr w:type="gramStart"/>
      <w:r w:rsidRPr="00716DA1">
        <w:rPr>
          <w:b/>
          <w:bCs/>
          <w:i/>
          <w:iCs/>
          <w:color w:val="212529"/>
          <w:shd w:val="clear" w:color="auto" w:fill="FFFFFF"/>
        </w:rPr>
        <w:t>Р</w:t>
      </w:r>
      <w:proofErr w:type="gramEnd"/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ΥΥ</w:t>
      </w:r>
      <w:r w:rsidRPr="00716DA1">
        <w:rPr>
          <w:b/>
          <w:bCs/>
          <w:i/>
          <w:iCs/>
          <w:color w:val="212529"/>
          <w:shd w:val="clear" w:color="auto" w:fill="FFFFFF"/>
        </w:rPr>
        <w:t>Д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ϴ</w:t>
      </w:r>
      <w:r w:rsidRPr="00716DA1">
        <w:rPr>
          <w:b/>
          <w:bCs/>
          <w:i/>
          <w:iCs/>
          <w:color w:val="212529"/>
          <w:shd w:val="clear" w:color="auto" w:fill="FFFFFF"/>
        </w:rPr>
        <w:t xml:space="preserve"> ОКУУЧУЛАР  АРАСЫНДАГЫ</w:t>
      </w:r>
      <w:r>
        <w:rPr>
          <w:b/>
          <w:bCs/>
          <w:i/>
          <w:iCs/>
          <w:color w:val="212529"/>
          <w:shd w:val="clear" w:color="auto" w:fill="FFFFFF"/>
        </w:rPr>
        <w:t xml:space="preserve"> </w:t>
      </w:r>
      <w:r w:rsidRPr="00716DA1">
        <w:rPr>
          <w:b/>
          <w:bCs/>
          <w:i/>
          <w:iCs/>
          <w:color w:val="212529"/>
          <w:shd w:val="clear" w:color="auto" w:fill="FFFFFF"/>
        </w:rPr>
        <w:t xml:space="preserve"> </w:t>
      </w:r>
      <w:proofErr w:type="spellStart"/>
      <w:r w:rsidRPr="00716DA1">
        <w:rPr>
          <w:b/>
          <w:bCs/>
          <w:i/>
          <w:iCs/>
          <w:color w:val="212529"/>
          <w:shd w:val="clear" w:color="auto" w:fill="FFFFFF"/>
        </w:rPr>
        <w:t>экологиялык</w:t>
      </w:r>
      <w:proofErr w:type="spellEnd"/>
      <w:r w:rsidRPr="00716DA1">
        <w:rPr>
          <w:b/>
          <w:bCs/>
          <w:i/>
          <w:iCs/>
          <w:color w:val="212529"/>
          <w:shd w:val="clear" w:color="auto" w:fill="FFFFFF"/>
        </w:rPr>
        <w:t xml:space="preserve">      БИЛИМДЕРДИ 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ϴ</w:t>
      </w:r>
      <w:r w:rsidRPr="00716DA1">
        <w:rPr>
          <w:b/>
          <w:bCs/>
          <w:i/>
          <w:iCs/>
          <w:color w:val="212529"/>
          <w:shd w:val="clear" w:color="auto" w:fill="FFFFFF"/>
        </w:rPr>
        <w:t>РК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Υ</w:t>
      </w:r>
      <w:r w:rsidRPr="00716DA1">
        <w:rPr>
          <w:b/>
          <w:bCs/>
          <w:i/>
          <w:iCs/>
          <w:color w:val="212529"/>
          <w:shd w:val="clear" w:color="auto" w:fill="FFFFFF"/>
        </w:rPr>
        <w:t>НД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ϴ</w:t>
      </w:r>
      <w:r w:rsidRPr="00716DA1">
        <w:rPr>
          <w:b/>
          <w:bCs/>
          <w:i/>
          <w:iCs/>
          <w:color w:val="212529"/>
          <w:shd w:val="clear" w:color="auto" w:fill="FFFFFF"/>
        </w:rPr>
        <w:t>Т</w:t>
      </w:r>
      <w:r w:rsidRPr="00716DA1">
        <w:rPr>
          <w:b/>
          <w:bCs/>
          <w:i/>
          <w:iCs/>
          <w:color w:val="212529"/>
          <w:shd w:val="clear" w:color="auto" w:fill="FFFFFF"/>
          <w:lang w:val="el-GR"/>
        </w:rPr>
        <w:t>ΥΥ</w:t>
      </w:r>
      <w:r w:rsidRPr="00716DA1">
        <w:rPr>
          <w:color w:val="212529"/>
          <w:shd w:val="clear" w:color="auto" w:fill="FFFFFF"/>
        </w:rPr>
        <w:t>»</w:t>
      </w:r>
      <w:r>
        <w:rPr>
          <w:color w:val="212529"/>
          <w:shd w:val="clear" w:color="auto" w:fill="FFFFFF"/>
        </w:rPr>
        <w:t xml:space="preserve"> ,  в котором  на практическом  опыте  отразила  особенности применения новых  педагогических приемов и методов обучения  в преподавании  географии,  причем  доклад был презентован на государственном языке.  </w:t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noProof/>
          <w:color w:val="212529"/>
        </w:rPr>
        <w:drawing>
          <wp:inline distT="0" distB="0" distL="0" distR="0" wp14:anchorId="294E7C9C" wp14:editId="430F2F22">
            <wp:extent cx="5043488" cy="3362325"/>
            <wp:effectExtent l="0" t="0" r="5080" b="0"/>
            <wp:docPr id="56" name="Рисунок 56" descr="C:\Users\user\Desktop\Ниязова.Г.О\IMG_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язова.Г.О\IMG_5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94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На конференции также с докладом  «Ведение школьной документации» выступила и зам директора по УВР </w:t>
      </w:r>
      <w:proofErr w:type="spellStart"/>
      <w:r>
        <w:rPr>
          <w:color w:val="212529"/>
          <w:shd w:val="clear" w:color="auto" w:fill="FFFFFF"/>
        </w:rPr>
        <w:t>Кариева</w:t>
      </w:r>
      <w:proofErr w:type="spellEnd"/>
      <w:r>
        <w:rPr>
          <w:color w:val="212529"/>
          <w:shd w:val="clear" w:color="auto" w:fill="FFFFFF"/>
        </w:rPr>
        <w:t xml:space="preserve"> С.А. </w:t>
      </w:r>
      <w:r>
        <w:rPr>
          <w:color w:val="212529"/>
          <w:shd w:val="clear" w:color="auto" w:fill="FFFFFF"/>
        </w:rPr>
        <w:t xml:space="preserve">; </w:t>
      </w:r>
      <w:r>
        <w:rPr>
          <w:color w:val="212529"/>
          <w:shd w:val="clear" w:color="auto" w:fill="FFFFFF"/>
        </w:rPr>
        <w:t xml:space="preserve">прошли и секционные занятия по направлениям образовательной деятельности и учебным дисциплинам для учителей </w:t>
      </w:r>
      <w:proofErr w:type="gramStart"/>
      <w:r>
        <w:rPr>
          <w:color w:val="212529"/>
          <w:shd w:val="clear" w:color="auto" w:fill="FFFFFF"/>
        </w:rPr>
        <w:t>–п</w:t>
      </w:r>
      <w:proofErr w:type="gramEnd"/>
      <w:r>
        <w:rPr>
          <w:color w:val="212529"/>
          <w:shd w:val="clear" w:color="auto" w:fill="FFFFFF"/>
        </w:rPr>
        <w:t>редметников, работников дошкольных учреждений столицы.</w:t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3890099D" wp14:editId="08CD92D9">
            <wp:extent cx="5038725" cy="2911052"/>
            <wp:effectExtent l="0" t="0" r="0" b="3810"/>
            <wp:docPr id="55" name="Рисунок 55" descr="C:\Users\user\AppData\Local\Microsoft\Windows\Temporary Internet Files\Content.Word\WP_201906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WP_2019062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56" cy="291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lastRenderedPageBreak/>
        <w:t xml:space="preserve">Августовская конференция  подвела итоги работы системы образования за  2017-2018 учебный год, выявила проблемы, над которыми предстоит работать </w:t>
      </w:r>
      <w:proofErr w:type="spellStart"/>
      <w:r>
        <w:rPr>
          <w:color w:val="212529"/>
          <w:shd w:val="clear" w:color="auto" w:fill="FFFFFF"/>
        </w:rPr>
        <w:t>педколлективам</w:t>
      </w:r>
      <w:proofErr w:type="spellEnd"/>
      <w:r>
        <w:rPr>
          <w:color w:val="212529"/>
          <w:shd w:val="clear" w:color="auto" w:fill="FFFFFF"/>
        </w:rPr>
        <w:t xml:space="preserve">, органам управления образования, мэрии г. Бишкек при поддержке Правительства </w:t>
      </w:r>
      <w:proofErr w:type="gramStart"/>
      <w:r>
        <w:rPr>
          <w:color w:val="212529"/>
          <w:shd w:val="clear" w:color="auto" w:fill="FFFFFF"/>
        </w:rPr>
        <w:t>КР</w:t>
      </w:r>
      <w:proofErr w:type="gramEnd"/>
      <w:r>
        <w:rPr>
          <w:color w:val="212529"/>
          <w:shd w:val="clear" w:color="auto" w:fill="FFFFFF"/>
        </w:rPr>
        <w:t>, обсудили перспективы и задачи на новый учебный год.</w:t>
      </w: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8155BA" w:rsidRDefault="008155BA" w:rsidP="008155B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12529"/>
          <w:shd w:val="clear" w:color="auto" w:fill="FFFFFF"/>
        </w:rPr>
      </w:pPr>
    </w:p>
    <w:p w:rsidR="00F91708" w:rsidRDefault="008155BA" w:rsidP="008155BA">
      <w:r w:rsidRPr="00716DA1">
        <w:rPr>
          <w:color w:val="212529"/>
        </w:rPr>
        <w:br/>
      </w:r>
    </w:p>
    <w:sectPr w:rsidR="00F9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4"/>
    <w:rsid w:val="000F4005"/>
    <w:rsid w:val="00102322"/>
    <w:rsid w:val="00156E86"/>
    <w:rsid w:val="00193A31"/>
    <w:rsid w:val="001D1A41"/>
    <w:rsid w:val="00206643"/>
    <w:rsid w:val="002654CA"/>
    <w:rsid w:val="002A4C03"/>
    <w:rsid w:val="002F7A40"/>
    <w:rsid w:val="003B099D"/>
    <w:rsid w:val="003F18ED"/>
    <w:rsid w:val="003F3489"/>
    <w:rsid w:val="0042016F"/>
    <w:rsid w:val="00483EB7"/>
    <w:rsid w:val="004C3FFD"/>
    <w:rsid w:val="00517285"/>
    <w:rsid w:val="00591D43"/>
    <w:rsid w:val="005B12EF"/>
    <w:rsid w:val="006829B2"/>
    <w:rsid w:val="006B1104"/>
    <w:rsid w:val="007E3710"/>
    <w:rsid w:val="008155BA"/>
    <w:rsid w:val="00850C65"/>
    <w:rsid w:val="0086741D"/>
    <w:rsid w:val="008743C9"/>
    <w:rsid w:val="00875DBC"/>
    <w:rsid w:val="00897C3C"/>
    <w:rsid w:val="008A4459"/>
    <w:rsid w:val="008B3A69"/>
    <w:rsid w:val="008F3383"/>
    <w:rsid w:val="0093033C"/>
    <w:rsid w:val="00941188"/>
    <w:rsid w:val="009866DC"/>
    <w:rsid w:val="009B5122"/>
    <w:rsid w:val="009C4E15"/>
    <w:rsid w:val="00A25E66"/>
    <w:rsid w:val="00AA3BDE"/>
    <w:rsid w:val="00AB5639"/>
    <w:rsid w:val="00AC1004"/>
    <w:rsid w:val="00B15A65"/>
    <w:rsid w:val="00B511F6"/>
    <w:rsid w:val="00B53654"/>
    <w:rsid w:val="00B6348D"/>
    <w:rsid w:val="00B94C0B"/>
    <w:rsid w:val="00C445CE"/>
    <w:rsid w:val="00CC6416"/>
    <w:rsid w:val="00DD2840"/>
    <w:rsid w:val="00E85B6F"/>
    <w:rsid w:val="00E9004A"/>
    <w:rsid w:val="00EB381D"/>
    <w:rsid w:val="00ED379C"/>
    <w:rsid w:val="00EE039E"/>
    <w:rsid w:val="00F25772"/>
    <w:rsid w:val="00F87788"/>
    <w:rsid w:val="00F91708"/>
    <w:rsid w:val="00F944DC"/>
    <w:rsid w:val="00FA088B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2021-10-29T13:36:00Z</dcterms:created>
  <dcterms:modified xsi:type="dcterms:W3CDTF">2021-10-29T13:39:00Z</dcterms:modified>
</cp:coreProperties>
</file>